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2A" w:rsidRPr="000021C8" w:rsidRDefault="0051652A" w:rsidP="000021C8">
      <w:pPr>
        <w:spacing w:after="0" w:line="360" w:lineRule="auto"/>
        <w:ind w:firstLine="709"/>
        <w:jc w:val="center"/>
        <w:rPr>
          <w:rFonts w:cstheme="minorHAnsi"/>
          <w:b/>
          <w:sz w:val="24"/>
          <w:szCs w:val="24"/>
          <w:u w:val="single"/>
        </w:rPr>
      </w:pPr>
      <w:r w:rsidRPr="000021C8">
        <w:rPr>
          <w:rFonts w:cstheme="minorHAnsi"/>
          <w:b/>
          <w:sz w:val="24"/>
          <w:szCs w:val="24"/>
          <w:u w:val="single"/>
        </w:rPr>
        <w:t>INCORPORACIÓN AL REGIMEN DE PROPIEDAD HORIZONTAL EN EL MINISTERIO DE VIVIENDA Y ORDENAMIENTO TERRITORIAL (MIVI)</w:t>
      </w:r>
    </w:p>
    <w:p w:rsidR="00A23117" w:rsidRPr="000021C8" w:rsidRDefault="00A23117" w:rsidP="000021C8">
      <w:pPr>
        <w:spacing w:after="0" w:line="360" w:lineRule="auto"/>
        <w:ind w:firstLine="709"/>
        <w:jc w:val="both"/>
        <w:rPr>
          <w:rFonts w:cstheme="minorHAnsi"/>
          <w:sz w:val="24"/>
          <w:szCs w:val="24"/>
        </w:rPr>
      </w:pPr>
    </w:p>
    <w:p w:rsidR="0051652A" w:rsidRPr="000021C8" w:rsidRDefault="0051652A" w:rsidP="000021C8">
      <w:pPr>
        <w:spacing w:after="0" w:line="360" w:lineRule="auto"/>
        <w:ind w:firstLine="709"/>
        <w:jc w:val="both"/>
        <w:rPr>
          <w:rFonts w:cstheme="minorHAnsi"/>
          <w:sz w:val="24"/>
          <w:szCs w:val="24"/>
        </w:rPr>
      </w:pPr>
      <w:r w:rsidRPr="000021C8">
        <w:rPr>
          <w:rFonts w:cstheme="minorHAnsi"/>
          <w:sz w:val="24"/>
          <w:szCs w:val="24"/>
        </w:rPr>
        <w:t xml:space="preserve">Se faculta al Ministerio de Vivienda y Ordenamiento Territorial para establecer las normas de diseño relativas al Régimen de Propiedad Horizontal, así como para reglamentar los requisitos y procedimientos de trámite para la incorporación al Régimen de Propiedad </w:t>
      </w:r>
      <w:r w:rsidR="00A23117" w:rsidRPr="000021C8">
        <w:rPr>
          <w:rFonts w:cstheme="minorHAnsi"/>
          <w:sz w:val="24"/>
          <w:szCs w:val="24"/>
        </w:rPr>
        <w:t xml:space="preserve">Horizontal.  </w:t>
      </w:r>
      <w:r w:rsidRPr="000021C8">
        <w:rPr>
          <w:rFonts w:cstheme="minorHAnsi"/>
          <w:sz w:val="24"/>
          <w:szCs w:val="24"/>
        </w:rPr>
        <w:t>El Registro Público de Panamá tendrá la facultad para reservar, por un plazo de hasta un año prorrogable, el nombre de un proyecto que sea solicitado por el promotor o por quien lo representa, previo el pago de los derechos correspondientes.</w:t>
      </w:r>
    </w:p>
    <w:p w:rsidR="00944DCD" w:rsidRPr="000021C8" w:rsidRDefault="0051652A" w:rsidP="000021C8">
      <w:pPr>
        <w:spacing w:after="0" w:line="360" w:lineRule="auto"/>
        <w:ind w:firstLine="709"/>
        <w:jc w:val="both"/>
        <w:rPr>
          <w:rFonts w:cstheme="minorHAnsi"/>
          <w:b/>
          <w:sz w:val="24"/>
          <w:szCs w:val="24"/>
        </w:rPr>
      </w:pPr>
      <w:r w:rsidRPr="000021C8">
        <w:rPr>
          <w:rFonts w:cstheme="minorHAnsi"/>
          <w:b/>
          <w:sz w:val="24"/>
          <w:szCs w:val="24"/>
        </w:rPr>
        <w:t xml:space="preserve">Requisitos y trámites: </w:t>
      </w:r>
    </w:p>
    <w:p w:rsidR="00944DCD" w:rsidRPr="000021C8" w:rsidRDefault="0051652A" w:rsidP="000021C8">
      <w:pPr>
        <w:pStyle w:val="Prrafodelista"/>
        <w:numPr>
          <w:ilvl w:val="0"/>
          <w:numId w:val="11"/>
        </w:numPr>
        <w:spacing w:after="0" w:line="360" w:lineRule="auto"/>
        <w:jc w:val="both"/>
        <w:rPr>
          <w:rFonts w:cstheme="minorHAnsi"/>
          <w:sz w:val="24"/>
          <w:szCs w:val="24"/>
        </w:rPr>
      </w:pPr>
      <w:r w:rsidRPr="000021C8">
        <w:rPr>
          <w:rFonts w:cstheme="minorHAnsi"/>
          <w:b/>
          <w:sz w:val="24"/>
          <w:szCs w:val="24"/>
        </w:rPr>
        <w:t>Presentación de la solicitud</w:t>
      </w:r>
      <w:r w:rsidRPr="000021C8">
        <w:rPr>
          <w:rFonts w:cstheme="minorHAnsi"/>
          <w:sz w:val="24"/>
          <w:szCs w:val="24"/>
        </w:rPr>
        <w:t xml:space="preserve">: esta entrega deberá hacerse en las oficinas de la dirección general de desarrollo urbano del ministerio de vivienda, a su entrega cada documento será </w:t>
      </w:r>
      <w:r w:rsidR="00944DCD" w:rsidRPr="000021C8">
        <w:rPr>
          <w:rFonts w:cstheme="minorHAnsi"/>
          <w:sz w:val="24"/>
          <w:szCs w:val="24"/>
        </w:rPr>
        <w:t>Cada documento será debidamente techado y anotado en el libro de registro, y el expediente completo recibirá un número de entrada; quien entregue el expediente y planos recibirá un recibo donde se indican los documentos contenidos, el número de registro y la fecha de entrada</w:t>
      </w:r>
    </w:p>
    <w:p w:rsidR="00944DCD" w:rsidRPr="000021C8" w:rsidRDefault="00A23117" w:rsidP="000021C8">
      <w:pPr>
        <w:pStyle w:val="Prrafodelista"/>
        <w:numPr>
          <w:ilvl w:val="0"/>
          <w:numId w:val="11"/>
        </w:numPr>
        <w:spacing w:after="0" w:line="360" w:lineRule="auto"/>
        <w:jc w:val="both"/>
        <w:rPr>
          <w:rFonts w:cstheme="minorHAnsi"/>
          <w:sz w:val="24"/>
          <w:szCs w:val="24"/>
        </w:rPr>
      </w:pPr>
      <w:r w:rsidRPr="000021C8">
        <w:rPr>
          <w:rFonts w:cstheme="minorHAnsi"/>
          <w:sz w:val="24"/>
          <w:szCs w:val="24"/>
        </w:rPr>
        <w:t xml:space="preserve">Documentación requerida: </w:t>
      </w:r>
    </w:p>
    <w:p w:rsidR="00944DCD" w:rsidRPr="000021C8" w:rsidRDefault="00944DCD" w:rsidP="000021C8">
      <w:pPr>
        <w:pStyle w:val="Prrafodelista"/>
        <w:numPr>
          <w:ilvl w:val="0"/>
          <w:numId w:val="11"/>
        </w:numPr>
        <w:spacing w:after="0" w:line="360" w:lineRule="auto"/>
        <w:jc w:val="both"/>
        <w:rPr>
          <w:rFonts w:cstheme="minorHAnsi"/>
          <w:sz w:val="24"/>
          <w:szCs w:val="24"/>
        </w:rPr>
      </w:pPr>
      <w:r w:rsidRPr="000021C8">
        <w:rPr>
          <w:rFonts w:cstheme="minorHAnsi"/>
          <w:b/>
          <w:sz w:val="24"/>
          <w:szCs w:val="24"/>
        </w:rPr>
        <w:t>Poder especial que confiere el propietario</w:t>
      </w:r>
      <w:r w:rsidRPr="000021C8">
        <w:rPr>
          <w:rFonts w:cstheme="minorHAnsi"/>
          <w:sz w:val="24"/>
          <w:szCs w:val="24"/>
        </w:rPr>
        <w:t xml:space="preserve"> o </w:t>
      </w:r>
      <w:r w:rsidRPr="000021C8">
        <w:rPr>
          <w:rFonts w:cstheme="minorHAnsi"/>
          <w:b/>
          <w:sz w:val="24"/>
          <w:szCs w:val="24"/>
        </w:rPr>
        <w:t>representante legal</w:t>
      </w:r>
      <w:r w:rsidRPr="000021C8">
        <w:rPr>
          <w:rFonts w:cstheme="minorHAnsi"/>
          <w:sz w:val="24"/>
          <w:szCs w:val="24"/>
        </w:rPr>
        <w:t xml:space="preserve"> del inmueble al abogado que fungirá como su apoderado en el proceso de tramitación, papel sellado y debidamente fir</w:t>
      </w:r>
      <w:r w:rsidR="000021C8">
        <w:rPr>
          <w:rFonts w:cstheme="minorHAnsi"/>
          <w:sz w:val="24"/>
          <w:szCs w:val="24"/>
        </w:rPr>
        <w:t>mado por las partes interesadas.</w:t>
      </w:r>
    </w:p>
    <w:p w:rsidR="00944DCD" w:rsidRPr="000021C8" w:rsidRDefault="00944DCD" w:rsidP="000021C8">
      <w:pPr>
        <w:pStyle w:val="Prrafodelista"/>
        <w:numPr>
          <w:ilvl w:val="0"/>
          <w:numId w:val="11"/>
        </w:numPr>
        <w:spacing w:after="0" w:line="360" w:lineRule="auto"/>
        <w:jc w:val="both"/>
        <w:rPr>
          <w:rFonts w:cstheme="minorHAnsi"/>
          <w:sz w:val="24"/>
          <w:szCs w:val="24"/>
        </w:rPr>
      </w:pPr>
      <w:r w:rsidRPr="000021C8">
        <w:rPr>
          <w:rFonts w:cstheme="minorHAnsi"/>
          <w:b/>
          <w:sz w:val="24"/>
          <w:szCs w:val="24"/>
        </w:rPr>
        <w:t>Solicitud formal en papel sellado</w:t>
      </w:r>
      <w:r w:rsidRPr="000021C8">
        <w:rPr>
          <w:rFonts w:cstheme="minorHAnsi"/>
          <w:sz w:val="24"/>
          <w:szCs w:val="24"/>
        </w:rPr>
        <w:t xml:space="preserve"> que dirige el abogado que ha aceptado el poder al señor ministro de vivienda donde se solicite tal incorporación, dicha solicitud deberá detallar los datos del bien inmueble</w:t>
      </w:r>
      <w:r w:rsidR="000021C8">
        <w:rPr>
          <w:rFonts w:cstheme="minorHAnsi"/>
          <w:sz w:val="24"/>
          <w:szCs w:val="24"/>
        </w:rPr>
        <w:t>.</w:t>
      </w:r>
    </w:p>
    <w:p w:rsidR="00944DCD" w:rsidRPr="000021C8" w:rsidRDefault="00944DCD" w:rsidP="000021C8">
      <w:pPr>
        <w:pStyle w:val="Prrafodelista"/>
        <w:numPr>
          <w:ilvl w:val="0"/>
          <w:numId w:val="11"/>
        </w:numPr>
        <w:spacing w:after="0" w:line="360" w:lineRule="auto"/>
        <w:jc w:val="both"/>
        <w:rPr>
          <w:rFonts w:cstheme="minorHAnsi"/>
          <w:sz w:val="24"/>
          <w:szCs w:val="24"/>
        </w:rPr>
      </w:pPr>
      <w:r w:rsidRPr="000021C8">
        <w:rPr>
          <w:rFonts w:cstheme="minorHAnsi"/>
          <w:b/>
          <w:sz w:val="24"/>
          <w:szCs w:val="24"/>
        </w:rPr>
        <w:t>Reglamento de Copropiedad</w:t>
      </w:r>
      <w:r w:rsidRPr="000021C8">
        <w:rPr>
          <w:rFonts w:cstheme="minorHAnsi"/>
          <w:sz w:val="24"/>
          <w:szCs w:val="24"/>
        </w:rPr>
        <w:t xml:space="preserve"> (original y copia). </w:t>
      </w:r>
    </w:p>
    <w:p w:rsidR="00944DCD" w:rsidRPr="000021C8" w:rsidRDefault="00031F27" w:rsidP="000021C8">
      <w:pPr>
        <w:pStyle w:val="Prrafodelista"/>
        <w:numPr>
          <w:ilvl w:val="0"/>
          <w:numId w:val="11"/>
        </w:numPr>
        <w:spacing w:after="0" w:line="360" w:lineRule="auto"/>
        <w:jc w:val="both"/>
        <w:rPr>
          <w:rFonts w:cstheme="minorHAnsi"/>
          <w:sz w:val="24"/>
          <w:szCs w:val="24"/>
        </w:rPr>
      </w:pPr>
      <w:r w:rsidRPr="000021C8">
        <w:rPr>
          <w:rFonts w:cstheme="minorHAnsi"/>
          <w:b/>
          <w:sz w:val="24"/>
          <w:szCs w:val="24"/>
        </w:rPr>
        <w:t>Planos Originales del edificio</w:t>
      </w:r>
      <w:r w:rsidR="00944DCD" w:rsidRPr="000021C8">
        <w:rPr>
          <w:rFonts w:cstheme="minorHAnsi"/>
          <w:sz w:val="24"/>
          <w:szCs w:val="24"/>
        </w:rPr>
        <w:t xml:space="preserve"> (original y copia). </w:t>
      </w:r>
    </w:p>
    <w:p w:rsidR="00944DCD" w:rsidRPr="000021C8" w:rsidRDefault="00944DCD" w:rsidP="000021C8">
      <w:pPr>
        <w:pStyle w:val="Prrafodelista"/>
        <w:spacing w:after="0" w:line="360" w:lineRule="auto"/>
        <w:ind w:left="1429"/>
        <w:rPr>
          <w:rFonts w:cstheme="minorHAnsi"/>
          <w:sz w:val="24"/>
          <w:szCs w:val="24"/>
        </w:rPr>
      </w:pPr>
    </w:p>
    <w:p w:rsidR="00031F27" w:rsidRPr="000021C8" w:rsidRDefault="00031F27" w:rsidP="000021C8">
      <w:pPr>
        <w:pStyle w:val="Prrafodelista"/>
        <w:numPr>
          <w:ilvl w:val="0"/>
          <w:numId w:val="11"/>
        </w:numPr>
        <w:spacing w:after="0" w:line="360" w:lineRule="auto"/>
        <w:jc w:val="both"/>
        <w:rPr>
          <w:rFonts w:cstheme="minorHAnsi"/>
          <w:sz w:val="24"/>
          <w:szCs w:val="24"/>
        </w:rPr>
      </w:pPr>
      <w:r w:rsidRPr="000021C8">
        <w:rPr>
          <w:rFonts w:cstheme="minorHAnsi"/>
          <w:sz w:val="24"/>
          <w:szCs w:val="24"/>
        </w:rPr>
        <w:lastRenderedPageBreak/>
        <w:t xml:space="preserve">En el caso de los linderos de las unidades departamentales no coincidan con las paredes proyectadas o existentes, </w:t>
      </w:r>
      <w:r w:rsidRPr="000021C8">
        <w:rPr>
          <w:rFonts w:cstheme="minorHAnsi"/>
          <w:b/>
          <w:sz w:val="24"/>
          <w:szCs w:val="24"/>
        </w:rPr>
        <w:t>se presenta un plano demostrativo</w:t>
      </w:r>
      <w:r w:rsidRPr="000021C8">
        <w:rPr>
          <w:rFonts w:cstheme="minorHAnsi"/>
          <w:sz w:val="24"/>
          <w:szCs w:val="24"/>
        </w:rPr>
        <w:t xml:space="preserve">, refrendado por un </w:t>
      </w:r>
      <w:r w:rsidRPr="000021C8">
        <w:rPr>
          <w:rFonts w:cstheme="minorHAnsi"/>
          <w:b/>
          <w:sz w:val="24"/>
          <w:szCs w:val="24"/>
        </w:rPr>
        <w:t>arquitecto idóneo</w:t>
      </w:r>
      <w:r w:rsidRPr="000021C8">
        <w:rPr>
          <w:rFonts w:cstheme="minorHAnsi"/>
          <w:sz w:val="24"/>
          <w:szCs w:val="24"/>
        </w:rPr>
        <w:t xml:space="preserve"> y </w:t>
      </w:r>
      <w:r w:rsidRPr="000021C8">
        <w:rPr>
          <w:rFonts w:cstheme="minorHAnsi"/>
          <w:b/>
          <w:sz w:val="24"/>
          <w:szCs w:val="24"/>
        </w:rPr>
        <w:t>el propietario del edificio</w:t>
      </w:r>
      <w:r w:rsidRPr="000021C8">
        <w:rPr>
          <w:rFonts w:cstheme="minorHAnsi"/>
          <w:sz w:val="24"/>
          <w:szCs w:val="24"/>
        </w:rPr>
        <w:t xml:space="preserve"> (los planos originales podrán presentarse al final del trámite, previo retiro de la resolución mediante la cual se aprueba la incorporación del edificio al régimen de propiedad horizontal. </w:t>
      </w:r>
    </w:p>
    <w:p w:rsidR="00355B94" w:rsidRPr="000021C8" w:rsidRDefault="00031F27" w:rsidP="000021C8">
      <w:pPr>
        <w:pStyle w:val="Prrafodelista"/>
        <w:numPr>
          <w:ilvl w:val="0"/>
          <w:numId w:val="11"/>
        </w:numPr>
        <w:spacing w:after="0" w:line="360" w:lineRule="auto"/>
        <w:jc w:val="both"/>
        <w:rPr>
          <w:rFonts w:cstheme="minorHAnsi"/>
          <w:sz w:val="24"/>
          <w:szCs w:val="24"/>
        </w:rPr>
      </w:pPr>
      <w:r w:rsidRPr="000021C8">
        <w:rPr>
          <w:rFonts w:cstheme="minorHAnsi"/>
          <w:sz w:val="24"/>
          <w:szCs w:val="24"/>
        </w:rPr>
        <w:t xml:space="preserve">Cuando al edificio se le haya hecho </w:t>
      </w:r>
      <w:r w:rsidRPr="000021C8">
        <w:rPr>
          <w:rFonts w:cstheme="minorHAnsi"/>
          <w:b/>
          <w:sz w:val="24"/>
          <w:szCs w:val="24"/>
        </w:rPr>
        <w:t>reformas</w:t>
      </w:r>
      <w:r w:rsidRPr="000021C8">
        <w:rPr>
          <w:rFonts w:cstheme="minorHAnsi"/>
          <w:sz w:val="24"/>
          <w:szCs w:val="24"/>
        </w:rPr>
        <w:t xml:space="preserve"> o </w:t>
      </w:r>
      <w:r w:rsidRPr="000021C8">
        <w:rPr>
          <w:rFonts w:cstheme="minorHAnsi"/>
          <w:b/>
          <w:sz w:val="24"/>
          <w:szCs w:val="24"/>
        </w:rPr>
        <w:t>adicciones</w:t>
      </w:r>
      <w:r w:rsidRPr="000021C8">
        <w:rPr>
          <w:rFonts w:cstheme="minorHAnsi"/>
          <w:sz w:val="24"/>
          <w:szCs w:val="24"/>
        </w:rPr>
        <w:t xml:space="preserve"> que afecten la definición de los bienes privativos y los comunes se presentara un plano de las reformas o adiciones debidamente aprobado por las oficinas correspondientes. </w:t>
      </w:r>
    </w:p>
    <w:p w:rsidR="00355B94" w:rsidRPr="000021C8" w:rsidRDefault="00355B94" w:rsidP="000021C8">
      <w:pPr>
        <w:pStyle w:val="Prrafodelista"/>
        <w:numPr>
          <w:ilvl w:val="0"/>
          <w:numId w:val="11"/>
        </w:numPr>
        <w:spacing w:after="0" w:line="360" w:lineRule="auto"/>
        <w:jc w:val="both"/>
        <w:rPr>
          <w:rFonts w:cstheme="minorHAnsi"/>
          <w:sz w:val="24"/>
          <w:szCs w:val="24"/>
        </w:rPr>
      </w:pPr>
      <w:r w:rsidRPr="000021C8">
        <w:rPr>
          <w:rFonts w:cstheme="minorHAnsi"/>
          <w:b/>
          <w:sz w:val="24"/>
          <w:szCs w:val="24"/>
        </w:rPr>
        <w:t>Certificado del registro público</w:t>
      </w:r>
      <w:r w:rsidRPr="000021C8">
        <w:rPr>
          <w:rFonts w:cstheme="minorHAnsi"/>
          <w:sz w:val="24"/>
          <w:szCs w:val="24"/>
        </w:rPr>
        <w:t xml:space="preserve"> </w:t>
      </w:r>
      <w:r w:rsidRPr="000021C8">
        <w:rPr>
          <w:rFonts w:cstheme="minorHAnsi"/>
          <w:b/>
          <w:sz w:val="24"/>
          <w:szCs w:val="24"/>
        </w:rPr>
        <w:t>en papel sellado</w:t>
      </w:r>
      <w:r w:rsidRPr="000021C8">
        <w:rPr>
          <w:rFonts w:cstheme="minorHAnsi"/>
          <w:sz w:val="24"/>
          <w:szCs w:val="24"/>
        </w:rPr>
        <w:t xml:space="preserve"> donde se indique la inscripción del inmueble y su propietario actual, además de las medidas de linderos, superficie del lote y descripción de las mejoras existentes si las hubiere. Si el dueño del inmueble es una persona jurídica, debe acompañarse también el certificado del registro público en que consten los datos de inscripción y el nombre del representante legal. </w:t>
      </w:r>
    </w:p>
    <w:p w:rsidR="00355B94" w:rsidRPr="000021C8" w:rsidRDefault="00355B94" w:rsidP="000021C8">
      <w:pPr>
        <w:pStyle w:val="Prrafodelista"/>
        <w:numPr>
          <w:ilvl w:val="0"/>
          <w:numId w:val="11"/>
        </w:numPr>
        <w:spacing w:after="0" w:line="360" w:lineRule="auto"/>
        <w:jc w:val="both"/>
        <w:rPr>
          <w:rFonts w:cstheme="minorHAnsi"/>
          <w:b/>
          <w:sz w:val="24"/>
          <w:szCs w:val="24"/>
        </w:rPr>
      </w:pPr>
      <w:r w:rsidRPr="000021C8">
        <w:rPr>
          <w:rFonts w:cstheme="minorHAnsi"/>
          <w:b/>
          <w:sz w:val="24"/>
          <w:szCs w:val="24"/>
        </w:rPr>
        <w:t xml:space="preserve">Fotocopia del recibido del pago del impuesto </w:t>
      </w:r>
      <w:r w:rsidRPr="000021C8">
        <w:rPr>
          <w:rFonts w:cstheme="minorHAnsi"/>
          <w:b/>
          <w:sz w:val="24"/>
          <w:szCs w:val="24"/>
        </w:rPr>
        <w:tab/>
        <w:t xml:space="preserve">municipal de construcción donde conste el valor de la edificación. </w:t>
      </w:r>
    </w:p>
    <w:p w:rsidR="00355B94" w:rsidRPr="000021C8" w:rsidRDefault="00355B94" w:rsidP="000021C8">
      <w:pPr>
        <w:pStyle w:val="Prrafodelista"/>
        <w:numPr>
          <w:ilvl w:val="0"/>
          <w:numId w:val="11"/>
        </w:numPr>
        <w:spacing w:after="0" w:line="360" w:lineRule="auto"/>
        <w:jc w:val="both"/>
        <w:rPr>
          <w:rFonts w:cstheme="minorHAnsi"/>
          <w:sz w:val="24"/>
          <w:szCs w:val="24"/>
        </w:rPr>
      </w:pPr>
      <w:r w:rsidRPr="000021C8">
        <w:rPr>
          <w:rFonts w:cstheme="minorHAnsi"/>
          <w:b/>
          <w:sz w:val="24"/>
          <w:szCs w:val="24"/>
        </w:rPr>
        <w:t>Copia del recibido de caja del ministerio de vivienda</w:t>
      </w:r>
      <w:r w:rsidRPr="000021C8">
        <w:rPr>
          <w:rFonts w:cstheme="minorHAnsi"/>
          <w:sz w:val="24"/>
          <w:szCs w:val="24"/>
        </w:rPr>
        <w:t>, donde consta el pago de los servicios, de tramitación de la solicitud.</w:t>
      </w:r>
    </w:p>
    <w:p w:rsidR="00F702C7" w:rsidRPr="000021C8" w:rsidRDefault="00355B94" w:rsidP="000021C8">
      <w:pPr>
        <w:pStyle w:val="Prrafodelista"/>
        <w:numPr>
          <w:ilvl w:val="1"/>
          <w:numId w:val="11"/>
        </w:numPr>
        <w:spacing w:after="0" w:line="360" w:lineRule="auto"/>
        <w:jc w:val="both"/>
        <w:rPr>
          <w:rFonts w:cstheme="minorHAnsi"/>
          <w:sz w:val="24"/>
          <w:szCs w:val="24"/>
        </w:rPr>
      </w:pPr>
      <w:r w:rsidRPr="000021C8">
        <w:rPr>
          <w:rFonts w:cstheme="minorHAnsi"/>
          <w:b/>
          <w:sz w:val="24"/>
          <w:szCs w:val="24"/>
        </w:rPr>
        <w:t xml:space="preserve">Informe técnico firmado por un Ingeniero Civil </w:t>
      </w:r>
      <w:r w:rsidRPr="000021C8">
        <w:rPr>
          <w:rFonts w:cstheme="minorHAnsi"/>
          <w:sz w:val="24"/>
          <w:szCs w:val="24"/>
        </w:rPr>
        <w:t>en donde conste que el edificio se encuentra en buenas condiciones de habitabilidad memorial en papel habilitado suscrito no por menos de 75% de los ocupantes del inmueble aceptando la compra de su respect</w:t>
      </w:r>
      <w:r w:rsidR="00F702C7" w:rsidRPr="000021C8">
        <w:rPr>
          <w:rFonts w:cstheme="minorHAnsi"/>
          <w:sz w:val="24"/>
          <w:szCs w:val="24"/>
        </w:rPr>
        <w:t>iva unidad departamental. (</w:t>
      </w:r>
      <w:r w:rsidRPr="000021C8">
        <w:rPr>
          <w:rFonts w:cstheme="minorHAnsi"/>
          <w:sz w:val="24"/>
          <w:szCs w:val="24"/>
        </w:rPr>
        <w:t xml:space="preserve">Esto es en los casos de que se trate de una construcción de </w:t>
      </w:r>
      <w:r w:rsidR="00F702C7" w:rsidRPr="000021C8">
        <w:rPr>
          <w:rFonts w:cstheme="minorHAnsi"/>
          <w:sz w:val="24"/>
          <w:szCs w:val="24"/>
        </w:rPr>
        <w:t>más 20 años y que estén ocupados).</w:t>
      </w:r>
    </w:p>
    <w:p w:rsidR="00355B94" w:rsidRPr="000021C8" w:rsidRDefault="00F702C7" w:rsidP="000021C8">
      <w:pPr>
        <w:pStyle w:val="Prrafodelista"/>
        <w:numPr>
          <w:ilvl w:val="1"/>
          <w:numId w:val="11"/>
        </w:numPr>
        <w:spacing w:after="0" w:line="360" w:lineRule="auto"/>
        <w:jc w:val="both"/>
        <w:rPr>
          <w:rFonts w:cstheme="minorHAnsi"/>
          <w:sz w:val="24"/>
          <w:szCs w:val="24"/>
        </w:rPr>
      </w:pPr>
      <w:r w:rsidRPr="000021C8">
        <w:rPr>
          <w:rFonts w:cstheme="minorHAnsi"/>
          <w:b/>
          <w:sz w:val="24"/>
          <w:szCs w:val="24"/>
        </w:rPr>
        <w:t>Se debe presentar informe técnico de un Ingeniero Civil confirmando</w:t>
      </w:r>
      <w:r w:rsidRPr="000021C8">
        <w:rPr>
          <w:rFonts w:cstheme="minorHAnsi"/>
          <w:sz w:val="24"/>
          <w:szCs w:val="24"/>
        </w:rPr>
        <w:t xml:space="preserve"> que el inmueble se encuentra en buenas condiciones de habitabilidad con aprobación de no menos de 51% de sus ocupantes. (Esto es en los casos de </w:t>
      </w:r>
      <w:r w:rsidRPr="000021C8">
        <w:rPr>
          <w:rFonts w:cstheme="minorHAnsi"/>
          <w:sz w:val="24"/>
          <w:szCs w:val="24"/>
        </w:rPr>
        <w:lastRenderedPageBreak/>
        <w:t>que se trate de una construcción de 20 años o menos y el edificio esté ocupado por arrendatarios).</w:t>
      </w:r>
    </w:p>
    <w:p w:rsidR="00F702C7" w:rsidRPr="000021C8" w:rsidRDefault="00F702C7" w:rsidP="000021C8">
      <w:pPr>
        <w:pStyle w:val="Prrafodelista"/>
        <w:numPr>
          <w:ilvl w:val="1"/>
          <w:numId w:val="11"/>
        </w:numPr>
        <w:spacing w:after="0" w:line="360" w:lineRule="auto"/>
        <w:jc w:val="both"/>
        <w:rPr>
          <w:rFonts w:cstheme="minorHAnsi"/>
          <w:sz w:val="24"/>
          <w:szCs w:val="24"/>
        </w:rPr>
      </w:pPr>
      <w:r w:rsidRPr="000021C8">
        <w:rPr>
          <w:rFonts w:cstheme="minorHAnsi"/>
          <w:b/>
          <w:sz w:val="24"/>
          <w:szCs w:val="24"/>
        </w:rPr>
        <w:t>Entregar el permiso de ocupación expedido por la Dirección de Obras y Construcciones Municipales</w:t>
      </w:r>
      <w:r w:rsidRPr="000021C8">
        <w:rPr>
          <w:rFonts w:cstheme="minorHAnsi"/>
          <w:sz w:val="24"/>
          <w:szCs w:val="24"/>
        </w:rPr>
        <w:t xml:space="preserve"> o </w:t>
      </w:r>
      <w:r w:rsidRPr="000021C8">
        <w:rPr>
          <w:rFonts w:cstheme="minorHAnsi"/>
          <w:b/>
          <w:sz w:val="24"/>
          <w:szCs w:val="24"/>
        </w:rPr>
        <w:t>por la autoridad Municipal competente.</w:t>
      </w:r>
      <w:r w:rsidRPr="000021C8">
        <w:rPr>
          <w:rFonts w:cstheme="minorHAnsi"/>
          <w:sz w:val="24"/>
          <w:szCs w:val="24"/>
        </w:rPr>
        <w:t xml:space="preserve"> (En los casos de edificaciones ya concluidas en su totalidad se debe presentar copia autenticada). </w:t>
      </w:r>
    </w:p>
    <w:p w:rsidR="00A23117" w:rsidRPr="000021C8" w:rsidRDefault="00F702C7" w:rsidP="000021C8">
      <w:pPr>
        <w:pStyle w:val="Prrafodelista"/>
        <w:numPr>
          <w:ilvl w:val="1"/>
          <w:numId w:val="11"/>
        </w:numPr>
        <w:spacing w:after="0" w:line="360" w:lineRule="auto"/>
        <w:jc w:val="both"/>
        <w:rPr>
          <w:rFonts w:cstheme="minorHAnsi"/>
          <w:sz w:val="24"/>
          <w:szCs w:val="24"/>
        </w:rPr>
      </w:pPr>
      <w:r w:rsidRPr="000021C8">
        <w:rPr>
          <w:rFonts w:cstheme="minorHAnsi"/>
          <w:b/>
          <w:sz w:val="24"/>
          <w:szCs w:val="24"/>
        </w:rPr>
        <w:t>Carta bancaria del acreedor hipotecario</w:t>
      </w:r>
      <w:r w:rsidRPr="000021C8">
        <w:rPr>
          <w:rFonts w:cstheme="minorHAnsi"/>
          <w:sz w:val="24"/>
          <w:szCs w:val="24"/>
        </w:rPr>
        <w:t xml:space="preserve"> (Esto es en los casos de edificios nuevos que estén en la etapa de construcción). </w:t>
      </w:r>
    </w:p>
    <w:p w:rsidR="008479CA" w:rsidRPr="000021C8" w:rsidRDefault="008479CA" w:rsidP="000021C8">
      <w:pPr>
        <w:spacing w:after="0" w:line="360" w:lineRule="auto"/>
        <w:ind w:firstLine="709"/>
        <w:jc w:val="both"/>
        <w:rPr>
          <w:rFonts w:cstheme="minorHAnsi"/>
          <w:sz w:val="24"/>
          <w:szCs w:val="24"/>
          <w:u w:val="single"/>
        </w:rPr>
      </w:pPr>
      <w:r w:rsidRPr="000021C8">
        <w:rPr>
          <w:rFonts w:cstheme="minorHAnsi"/>
          <w:sz w:val="24"/>
          <w:szCs w:val="24"/>
          <w:u w:val="single"/>
        </w:rPr>
        <w:t xml:space="preserve">Duración del trámite: </w:t>
      </w:r>
    </w:p>
    <w:p w:rsidR="008479CA" w:rsidRPr="000021C8" w:rsidRDefault="008479CA" w:rsidP="000021C8">
      <w:pPr>
        <w:spacing w:after="0" w:line="360" w:lineRule="auto"/>
        <w:ind w:firstLine="709"/>
        <w:jc w:val="both"/>
        <w:rPr>
          <w:rFonts w:cstheme="minorHAnsi"/>
          <w:sz w:val="24"/>
          <w:szCs w:val="24"/>
        </w:rPr>
      </w:pPr>
      <w:r w:rsidRPr="000021C8">
        <w:rPr>
          <w:rFonts w:cstheme="minorHAnsi"/>
          <w:sz w:val="24"/>
          <w:szCs w:val="24"/>
        </w:rPr>
        <w:t>La tramitación de la solicitud de incorporación al régimen de propiedad horizontal tendrá una duración mínima</w:t>
      </w:r>
      <w:r w:rsidR="00D12AD0" w:rsidRPr="000021C8">
        <w:rPr>
          <w:rFonts w:cstheme="minorHAnsi"/>
          <w:sz w:val="24"/>
          <w:szCs w:val="24"/>
        </w:rPr>
        <w:t xml:space="preserve"> de un </w:t>
      </w:r>
      <w:r w:rsidR="00D12AD0" w:rsidRPr="000021C8">
        <w:rPr>
          <w:rFonts w:cstheme="minorHAnsi"/>
          <w:b/>
          <w:sz w:val="24"/>
          <w:szCs w:val="24"/>
        </w:rPr>
        <w:t>(1) mes</w:t>
      </w:r>
      <w:r w:rsidR="00D12AD0" w:rsidRPr="000021C8">
        <w:rPr>
          <w:rFonts w:cstheme="minorHAnsi"/>
          <w:sz w:val="24"/>
          <w:szCs w:val="24"/>
        </w:rPr>
        <w:t>, considerando que el caso tenga un desenvolvimiento normal (documentos completos y sin errores, inspección aceptada, etc.) el periodo de tramitación podrá extenderse en base al tiempo que demoren los trabajadores de revisión y rehabilitación requeridos por las inspecciones y rehabilitaciones.</w:t>
      </w:r>
    </w:p>
    <w:p w:rsidR="00D12AD0" w:rsidRPr="000021C8" w:rsidRDefault="00D12AD0" w:rsidP="000021C8">
      <w:pPr>
        <w:spacing w:after="0" w:line="360" w:lineRule="auto"/>
        <w:ind w:firstLine="709"/>
        <w:jc w:val="both"/>
        <w:rPr>
          <w:rFonts w:cstheme="minorHAnsi"/>
          <w:sz w:val="24"/>
          <w:szCs w:val="24"/>
          <w:u w:val="single"/>
        </w:rPr>
      </w:pPr>
      <w:r w:rsidRPr="000021C8">
        <w:rPr>
          <w:rFonts w:cstheme="minorHAnsi"/>
          <w:sz w:val="24"/>
          <w:szCs w:val="24"/>
          <w:u w:val="single"/>
        </w:rPr>
        <w:t xml:space="preserve">Etapas del trámite: </w:t>
      </w:r>
    </w:p>
    <w:p w:rsidR="00D12AD0" w:rsidRPr="000021C8" w:rsidRDefault="00D12AD0" w:rsidP="000021C8">
      <w:pPr>
        <w:pStyle w:val="Prrafodelista"/>
        <w:numPr>
          <w:ilvl w:val="0"/>
          <w:numId w:val="12"/>
        </w:numPr>
        <w:spacing w:after="0" w:line="360" w:lineRule="auto"/>
        <w:jc w:val="both"/>
        <w:rPr>
          <w:rFonts w:cstheme="minorHAnsi"/>
          <w:sz w:val="24"/>
          <w:szCs w:val="24"/>
        </w:rPr>
      </w:pPr>
      <w:r w:rsidRPr="000021C8">
        <w:rPr>
          <w:rFonts w:cstheme="minorHAnsi"/>
          <w:sz w:val="24"/>
          <w:szCs w:val="24"/>
        </w:rPr>
        <w:t xml:space="preserve">-Una vez recibida la solicitud de incorporación en la dirección general de desarrollo urbano, departamento de trámites, se procederá a revisar, los aspectos técnicos de la documentación, el reglamento de copropietarios y los planos de edificio a fin de determinar si el inmueble se ajusta a las condiciones estructurales ambientales y distribución que exige la ley y se procederá a efectuar la inspección correspondiente. </w:t>
      </w:r>
    </w:p>
    <w:p w:rsidR="00D12AD0" w:rsidRPr="000021C8" w:rsidRDefault="00D12AD0" w:rsidP="000021C8">
      <w:pPr>
        <w:pStyle w:val="Prrafodelista"/>
        <w:numPr>
          <w:ilvl w:val="0"/>
          <w:numId w:val="12"/>
        </w:numPr>
        <w:spacing w:after="0" w:line="360" w:lineRule="auto"/>
        <w:jc w:val="both"/>
        <w:rPr>
          <w:rFonts w:cstheme="minorHAnsi"/>
          <w:sz w:val="24"/>
          <w:szCs w:val="24"/>
        </w:rPr>
      </w:pPr>
      <w:r w:rsidRPr="000021C8">
        <w:rPr>
          <w:rFonts w:cstheme="minorHAnsi"/>
          <w:sz w:val="24"/>
          <w:szCs w:val="24"/>
        </w:rPr>
        <w:t>-En caso de encontrar faltas o discrepancias entre los planos, la documentación presentada y el edificio existente, se notificara al apoderado para que se proceda a efectuar las correcciones y luego de corregirlas se remitirá a la dirección jurídica para darle seguimiento a la misma.</w:t>
      </w:r>
    </w:p>
    <w:p w:rsidR="00D12AD0" w:rsidRPr="000021C8" w:rsidRDefault="00D12AD0" w:rsidP="000021C8">
      <w:pPr>
        <w:pStyle w:val="Prrafodelista"/>
        <w:numPr>
          <w:ilvl w:val="0"/>
          <w:numId w:val="12"/>
        </w:numPr>
        <w:spacing w:after="0" w:line="360" w:lineRule="auto"/>
        <w:jc w:val="both"/>
        <w:rPr>
          <w:rFonts w:cstheme="minorHAnsi"/>
          <w:sz w:val="24"/>
          <w:szCs w:val="24"/>
        </w:rPr>
      </w:pPr>
      <w:r w:rsidRPr="000021C8">
        <w:rPr>
          <w:rFonts w:cstheme="minorHAnsi"/>
          <w:sz w:val="24"/>
          <w:szCs w:val="24"/>
        </w:rPr>
        <w:lastRenderedPageBreak/>
        <w:t xml:space="preserve">-La dirección jurídica estudiara los documentos y revisara el reglamento de copropiedad, a la luz de las disposiciones legales vigentes, encontrándose en orden toda la documentación para la firma del señor ministro de vivienda. </w:t>
      </w:r>
    </w:p>
    <w:p w:rsidR="00D12AD0" w:rsidRPr="000021C8" w:rsidRDefault="00CB7BBB" w:rsidP="000021C8">
      <w:pPr>
        <w:pStyle w:val="Prrafodelista"/>
        <w:numPr>
          <w:ilvl w:val="0"/>
          <w:numId w:val="12"/>
        </w:numPr>
        <w:spacing w:after="0" w:line="360" w:lineRule="auto"/>
        <w:jc w:val="both"/>
        <w:rPr>
          <w:rFonts w:cstheme="minorHAnsi"/>
          <w:sz w:val="24"/>
          <w:szCs w:val="24"/>
        </w:rPr>
      </w:pPr>
      <w:r w:rsidRPr="000021C8">
        <w:rPr>
          <w:rFonts w:cstheme="minorHAnsi"/>
          <w:sz w:val="24"/>
          <w:szCs w:val="24"/>
        </w:rPr>
        <w:t xml:space="preserve">-Firmada la resolución por el ministro de vivienda, el expediente completo regresa para su trámite final a la dirección jurídica donde se archivan </w:t>
      </w:r>
      <w:r w:rsidR="00D12AD0" w:rsidRPr="000021C8">
        <w:rPr>
          <w:rFonts w:cstheme="minorHAnsi"/>
          <w:sz w:val="24"/>
          <w:szCs w:val="24"/>
        </w:rPr>
        <w:t xml:space="preserve"> </w:t>
      </w:r>
      <w:r w:rsidRPr="000021C8">
        <w:rPr>
          <w:rFonts w:cstheme="minorHAnsi"/>
          <w:sz w:val="24"/>
          <w:szCs w:val="24"/>
        </w:rPr>
        <w:t xml:space="preserve">los originales. </w:t>
      </w:r>
    </w:p>
    <w:p w:rsidR="00A23117" w:rsidRPr="000021C8" w:rsidRDefault="00CB7BBB" w:rsidP="000021C8">
      <w:pPr>
        <w:pStyle w:val="Prrafodelista"/>
        <w:numPr>
          <w:ilvl w:val="0"/>
          <w:numId w:val="12"/>
        </w:numPr>
        <w:spacing w:after="0" w:line="360" w:lineRule="auto"/>
        <w:jc w:val="both"/>
        <w:rPr>
          <w:rFonts w:cstheme="minorHAnsi"/>
          <w:sz w:val="24"/>
          <w:szCs w:val="24"/>
        </w:rPr>
      </w:pPr>
      <w:r w:rsidRPr="000021C8">
        <w:rPr>
          <w:rFonts w:cstheme="minorHAnsi"/>
          <w:sz w:val="24"/>
          <w:szCs w:val="24"/>
        </w:rPr>
        <w:t xml:space="preserve">-Recibida la resolución firmada, el director general de desarrollo urbano, procederá a firmar los planos originales del edificio incorporado al régimen de PH. </w:t>
      </w:r>
    </w:p>
    <w:p w:rsidR="0051652A" w:rsidRPr="000021C8" w:rsidRDefault="00CB7BBB" w:rsidP="000021C8">
      <w:pPr>
        <w:pStyle w:val="Prrafodelista"/>
        <w:numPr>
          <w:ilvl w:val="0"/>
          <w:numId w:val="12"/>
        </w:numPr>
        <w:spacing w:after="0" w:line="360" w:lineRule="auto"/>
        <w:jc w:val="both"/>
        <w:rPr>
          <w:rFonts w:cstheme="minorHAnsi"/>
          <w:sz w:val="24"/>
          <w:szCs w:val="24"/>
        </w:rPr>
      </w:pPr>
      <w:r w:rsidRPr="000021C8">
        <w:rPr>
          <w:rFonts w:cstheme="minorHAnsi"/>
          <w:sz w:val="24"/>
          <w:szCs w:val="24"/>
        </w:rPr>
        <w:t xml:space="preserve">-El despacho de los documentos ya tramitados se hará en las oficinas de la dirección general de desarrollo urbano, para lo cual deberá presentarse el recibo de registro expedido a la entrega de la solicitud. </w:t>
      </w:r>
      <w:bookmarkStart w:id="0" w:name="_GoBack"/>
      <w:bookmarkEnd w:id="0"/>
    </w:p>
    <w:sectPr w:rsidR="0051652A" w:rsidRPr="000021C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E4" w:rsidRDefault="001E12E4" w:rsidP="00A23117">
      <w:pPr>
        <w:spacing w:after="0" w:line="240" w:lineRule="auto"/>
      </w:pPr>
      <w:r>
        <w:separator/>
      </w:r>
    </w:p>
  </w:endnote>
  <w:endnote w:type="continuationSeparator" w:id="0">
    <w:p w:rsidR="001E12E4" w:rsidRDefault="001E12E4" w:rsidP="00A2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E4" w:rsidRDefault="001E12E4" w:rsidP="00A23117">
      <w:pPr>
        <w:spacing w:after="0" w:line="240" w:lineRule="auto"/>
      </w:pPr>
      <w:r>
        <w:separator/>
      </w:r>
    </w:p>
  </w:footnote>
  <w:footnote w:type="continuationSeparator" w:id="0">
    <w:p w:rsidR="001E12E4" w:rsidRDefault="001E12E4" w:rsidP="00A2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C8" w:rsidRDefault="000021C8" w:rsidP="000021C8">
    <w:pPr>
      <w:pStyle w:val="Encabezado"/>
      <w:jc w:val="right"/>
    </w:pPr>
    <w:r>
      <w:rPr>
        <w:noProof/>
        <w:lang w:val="es-MX" w:eastAsia="es-MX"/>
      </w:rPr>
      <w:drawing>
        <wp:inline distT="0" distB="0" distL="0" distR="0" wp14:anchorId="32B1EBD6" wp14:editId="6EB14196">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0021C8" w:rsidRDefault="000021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3DF8"/>
    <w:multiLevelType w:val="hybridMultilevel"/>
    <w:tmpl w:val="2362C3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456AF0"/>
    <w:multiLevelType w:val="hybridMultilevel"/>
    <w:tmpl w:val="93E2E3D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2DED23A5"/>
    <w:multiLevelType w:val="hybridMultilevel"/>
    <w:tmpl w:val="37760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36FC1282"/>
    <w:multiLevelType w:val="hybridMultilevel"/>
    <w:tmpl w:val="27F2F9A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3AD6710A"/>
    <w:multiLevelType w:val="hybridMultilevel"/>
    <w:tmpl w:val="779ADD6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48621398"/>
    <w:multiLevelType w:val="hybridMultilevel"/>
    <w:tmpl w:val="AA5AF21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4AB834D4"/>
    <w:multiLevelType w:val="hybridMultilevel"/>
    <w:tmpl w:val="CAFCCAB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4D434E01"/>
    <w:multiLevelType w:val="hybridMultilevel"/>
    <w:tmpl w:val="9C88B27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53A12015"/>
    <w:multiLevelType w:val="hybridMultilevel"/>
    <w:tmpl w:val="2E78291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6D593B36"/>
    <w:multiLevelType w:val="hybridMultilevel"/>
    <w:tmpl w:val="4106F9A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75E8252F"/>
    <w:multiLevelType w:val="hybridMultilevel"/>
    <w:tmpl w:val="5A76BBB2"/>
    <w:lvl w:ilvl="0" w:tplc="0C7AEB4C">
      <w:start w:val="4"/>
      <w:numFmt w:val="bullet"/>
      <w:lvlText w:val="-"/>
      <w:lvlJc w:val="left"/>
      <w:pPr>
        <w:ind w:left="720" w:hanging="360"/>
      </w:pPr>
      <w:rPr>
        <w:rFonts w:ascii="Arial" w:eastAsiaTheme="minorHAns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nsid w:val="78174D5B"/>
    <w:multiLevelType w:val="hybridMultilevel"/>
    <w:tmpl w:val="BA0AAB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4"/>
  </w:num>
  <w:num w:numId="5">
    <w:abstractNumId w:val="2"/>
  </w:num>
  <w:num w:numId="6">
    <w:abstractNumId w:val="8"/>
  </w:num>
  <w:num w:numId="7">
    <w:abstractNumId w:val="7"/>
  </w:num>
  <w:num w:numId="8">
    <w:abstractNumId w:val="1"/>
  </w:num>
  <w:num w:numId="9">
    <w:abstractNumId w:val="9"/>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C8"/>
    <w:rsid w:val="000021C8"/>
    <w:rsid w:val="00031F27"/>
    <w:rsid w:val="00065654"/>
    <w:rsid w:val="00066C73"/>
    <w:rsid w:val="00093E69"/>
    <w:rsid w:val="000A16D0"/>
    <w:rsid w:val="000C6617"/>
    <w:rsid w:val="000D4B8C"/>
    <w:rsid w:val="00166E55"/>
    <w:rsid w:val="00195E53"/>
    <w:rsid w:val="001A6D41"/>
    <w:rsid w:val="001E12E4"/>
    <w:rsid w:val="00292C64"/>
    <w:rsid w:val="0029344C"/>
    <w:rsid w:val="003155AE"/>
    <w:rsid w:val="00350C33"/>
    <w:rsid w:val="00355B94"/>
    <w:rsid w:val="00386EC8"/>
    <w:rsid w:val="003E7780"/>
    <w:rsid w:val="00441EE1"/>
    <w:rsid w:val="004A73B3"/>
    <w:rsid w:val="004A7CF9"/>
    <w:rsid w:val="00506601"/>
    <w:rsid w:val="0051652A"/>
    <w:rsid w:val="005D4678"/>
    <w:rsid w:val="006D57E5"/>
    <w:rsid w:val="00702A8A"/>
    <w:rsid w:val="008479CA"/>
    <w:rsid w:val="008B5CD1"/>
    <w:rsid w:val="00944DCD"/>
    <w:rsid w:val="00981A74"/>
    <w:rsid w:val="00A23117"/>
    <w:rsid w:val="00A66889"/>
    <w:rsid w:val="00A96D63"/>
    <w:rsid w:val="00B159BE"/>
    <w:rsid w:val="00B941E8"/>
    <w:rsid w:val="00BB6A9C"/>
    <w:rsid w:val="00C11A2A"/>
    <w:rsid w:val="00C2404C"/>
    <w:rsid w:val="00CB7BBB"/>
    <w:rsid w:val="00CC50F1"/>
    <w:rsid w:val="00D12AD0"/>
    <w:rsid w:val="00DA7E44"/>
    <w:rsid w:val="00ED68B4"/>
    <w:rsid w:val="00F0283D"/>
    <w:rsid w:val="00F702C7"/>
    <w:rsid w:val="00F727EF"/>
    <w:rsid w:val="00FE3407"/>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EC8"/>
    <w:pPr>
      <w:ind w:left="720"/>
      <w:contextualSpacing/>
    </w:pPr>
  </w:style>
  <w:style w:type="paragraph" w:styleId="Textodeglobo">
    <w:name w:val="Balloon Text"/>
    <w:basedOn w:val="Normal"/>
    <w:link w:val="TextodegloboCar"/>
    <w:uiPriority w:val="99"/>
    <w:semiHidden/>
    <w:unhideWhenUsed/>
    <w:rsid w:val="00516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52A"/>
    <w:rPr>
      <w:rFonts w:ascii="Tahoma" w:hAnsi="Tahoma" w:cs="Tahoma"/>
      <w:sz w:val="16"/>
      <w:szCs w:val="16"/>
    </w:rPr>
  </w:style>
  <w:style w:type="character" w:customStyle="1" w:styleId="obsnota1">
    <w:name w:val="obsnota1"/>
    <w:basedOn w:val="Fuentedeprrafopredeter"/>
    <w:rsid w:val="00F702C7"/>
    <w:rPr>
      <w:color w:val="909090"/>
    </w:rPr>
  </w:style>
  <w:style w:type="paragraph" w:styleId="Encabezado">
    <w:name w:val="header"/>
    <w:basedOn w:val="Normal"/>
    <w:link w:val="EncabezadoCar"/>
    <w:uiPriority w:val="99"/>
    <w:unhideWhenUsed/>
    <w:rsid w:val="00A23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117"/>
  </w:style>
  <w:style w:type="paragraph" w:styleId="Piedepgina">
    <w:name w:val="footer"/>
    <w:basedOn w:val="Normal"/>
    <w:link w:val="PiedepginaCar"/>
    <w:uiPriority w:val="99"/>
    <w:unhideWhenUsed/>
    <w:rsid w:val="00A23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117"/>
  </w:style>
  <w:style w:type="character" w:styleId="Hipervnculo">
    <w:name w:val="Hyperlink"/>
    <w:basedOn w:val="Fuentedeprrafopredeter"/>
    <w:uiPriority w:val="99"/>
    <w:unhideWhenUsed/>
    <w:rsid w:val="00A96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EC8"/>
    <w:pPr>
      <w:ind w:left="720"/>
      <w:contextualSpacing/>
    </w:pPr>
  </w:style>
  <w:style w:type="paragraph" w:styleId="Textodeglobo">
    <w:name w:val="Balloon Text"/>
    <w:basedOn w:val="Normal"/>
    <w:link w:val="TextodegloboCar"/>
    <w:uiPriority w:val="99"/>
    <w:semiHidden/>
    <w:unhideWhenUsed/>
    <w:rsid w:val="00516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52A"/>
    <w:rPr>
      <w:rFonts w:ascii="Tahoma" w:hAnsi="Tahoma" w:cs="Tahoma"/>
      <w:sz w:val="16"/>
      <w:szCs w:val="16"/>
    </w:rPr>
  </w:style>
  <w:style w:type="character" w:customStyle="1" w:styleId="obsnota1">
    <w:name w:val="obsnota1"/>
    <w:basedOn w:val="Fuentedeprrafopredeter"/>
    <w:rsid w:val="00F702C7"/>
    <w:rPr>
      <w:color w:val="909090"/>
    </w:rPr>
  </w:style>
  <w:style w:type="paragraph" w:styleId="Encabezado">
    <w:name w:val="header"/>
    <w:basedOn w:val="Normal"/>
    <w:link w:val="EncabezadoCar"/>
    <w:uiPriority w:val="99"/>
    <w:unhideWhenUsed/>
    <w:rsid w:val="00A23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117"/>
  </w:style>
  <w:style w:type="paragraph" w:styleId="Piedepgina">
    <w:name w:val="footer"/>
    <w:basedOn w:val="Normal"/>
    <w:link w:val="PiedepginaCar"/>
    <w:uiPriority w:val="99"/>
    <w:unhideWhenUsed/>
    <w:rsid w:val="00A23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117"/>
  </w:style>
  <w:style w:type="character" w:styleId="Hipervnculo">
    <w:name w:val="Hyperlink"/>
    <w:basedOn w:val="Fuentedeprrafopredeter"/>
    <w:uiPriority w:val="99"/>
    <w:unhideWhenUsed/>
    <w:rsid w:val="00A96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8618">
      <w:bodyDiv w:val="1"/>
      <w:marLeft w:val="0"/>
      <w:marRight w:val="0"/>
      <w:marTop w:val="0"/>
      <w:marBottom w:val="0"/>
      <w:divBdr>
        <w:top w:val="none" w:sz="0" w:space="0" w:color="auto"/>
        <w:left w:val="none" w:sz="0" w:space="0" w:color="auto"/>
        <w:bottom w:val="none" w:sz="0" w:space="0" w:color="auto"/>
        <w:right w:val="none" w:sz="0" w:space="0" w:color="auto"/>
      </w:divBdr>
      <w:divsChild>
        <w:div w:id="1216964658">
          <w:marLeft w:val="0"/>
          <w:marRight w:val="0"/>
          <w:marTop w:val="0"/>
          <w:marBottom w:val="0"/>
          <w:divBdr>
            <w:top w:val="none" w:sz="0" w:space="0" w:color="auto"/>
            <w:left w:val="none" w:sz="0" w:space="0" w:color="auto"/>
            <w:bottom w:val="none" w:sz="0" w:space="0" w:color="auto"/>
            <w:right w:val="none" w:sz="0" w:space="0" w:color="auto"/>
          </w:divBdr>
        </w:div>
      </w:divsChild>
    </w:div>
    <w:div w:id="240457060">
      <w:bodyDiv w:val="1"/>
      <w:marLeft w:val="0"/>
      <w:marRight w:val="0"/>
      <w:marTop w:val="0"/>
      <w:marBottom w:val="0"/>
      <w:divBdr>
        <w:top w:val="none" w:sz="0" w:space="0" w:color="auto"/>
        <w:left w:val="none" w:sz="0" w:space="0" w:color="auto"/>
        <w:bottom w:val="none" w:sz="0" w:space="0" w:color="auto"/>
        <w:right w:val="none" w:sz="0" w:space="0" w:color="auto"/>
      </w:divBdr>
    </w:div>
    <w:div w:id="320743001">
      <w:bodyDiv w:val="1"/>
      <w:marLeft w:val="0"/>
      <w:marRight w:val="0"/>
      <w:marTop w:val="0"/>
      <w:marBottom w:val="0"/>
      <w:divBdr>
        <w:top w:val="none" w:sz="0" w:space="0" w:color="auto"/>
        <w:left w:val="none" w:sz="0" w:space="0" w:color="auto"/>
        <w:bottom w:val="none" w:sz="0" w:space="0" w:color="auto"/>
        <w:right w:val="none" w:sz="0" w:space="0" w:color="auto"/>
      </w:divBdr>
      <w:divsChild>
        <w:div w:id="1172530817">
          <w:marLeft w:val="0"/>
          <w:marRight w:val="0"/>
          <w:marTop w:val="0"/>
          <w:marBottom w:val="0"/>
          <w:divBdr>
            <w:top w:val="none" w:sz="0" w:space="0" w:color="auto"/>
            <w:left w:val="none" w:sz="0" w:space="0" w:color="auto"/>
            <w:bottom w:val="none" w:sz="0" w:space="0" w:color="auto"/>
            <w:right w:val="none" w:sz="0" w:space="0" w:color="auto"/>
          </w:divBdr>
        </w:div>
      </w:divsChild>
    </w:div>
    <w:div w:id="400492600">
      <w:bodyDiv w:val="1"/>
      <w:marLeft w:val="0"/>
      <w:marRight w:val="0"/>
      <w:marTop w:val="0"/>
      <w:marBottom w:val="0"/>
      <w:divBdr>
        <w:top w:val="none" w:sz="0" w:space="0" w:color="auto"/>
        <w:left w:val="none" w:sz="0" w:space="0" w:color="auto"/>
        <w:bottom w:val="none" w:sz="0" w:space="0" w:color="auto"/>
        <w:right w:val="none" w:sz="0" w:space="0" w:color="auto"/>
      </w:divBdr>
    </w:div>
    <w:div w:id="541285576">
      <w:bodyDiv w:val="1"/>
      <w:marLeft w:val="0"/>
      <w:marRight w:val="0"/>
      <w:marTop w:val="0"/>
      <w:marBottom w:val="0"/>
      <w:divBdr>
        <w:top w:val="none" w:sz="0" w:space="0" w:color="auto"/>
        <w:left w:val="none" w:sz="0" w:space="0" w:color="auto"/>
        <w:bottom w:val="none" w:sz="0" w:space="0" w:color="auto"/>
        <w:right w:val="none" w:sz="0" w:space="0" w:color="auto"/>
      </w:divBdr>
      <w:divsChild>
        <w:div w:id="1878395153">
          <w:marLeft w:val="0"/>
          <w:marRight w:val="0"/>
          <w:marTop w:val="0"/>
          <w:marBottom w:val="0"/>
          <w:divBdr>
            <w:top w:val="none" w:sz="0" w:space="0" w:color="auto"/>
            <w:left w:val="none" w:sz="0" w:space="0" w:color="auto"/>
            <w:bottom w:val="none" w:sz="0" w:space="0" w:color="auto"/>
            <w:right w:val="none" w:sz="0" w:space="0" w:color="auto"/>
          </w:divBdr>
        </w:div>
      </w:divsChild>
    </w:div>
    <w:div w:id="603610150">
      <w:bodyDiv w:val="1"/>
      <w:marLeft w:val="0"/>
      <w:marRight w:val="0"/>
      <w:marTop w:val="0"/>
      <w:marBottom w:val="0"/>
      <w:divBdr>
        <w:top w:val="none" w:sz="0" w:space="0" w:color="auto"/>
        <w:left w:val="none" w:sz="0" w:space="0" w:color="auto"/>
        <w:bottom w:val="none" w:sz="0" w:space="0" w:color="auto"/>
        <w:right w:val="none" w:sz="0" w:space="0" w:color="auto"/>
      </w:divBdr>
      <w:divsChild>
        <w:div w:id="1214662266">
          <w:marLeft w:val="0"/>
          <w:marRight w:val="0"/>
          <w:marTop w:val="0"/>
          <w:marBottom w:val="0"/>
          <w:divBdr>
            <w:top w:val="none" w:sz="0" w:space="0" w:color="auto"/>
            <w:left w:val="none" w:sz="0" w:space="0" w:color="auto"/>
            <w:bottom w:val="none" w:sz="0" w:space="0" w:color="auto"/>
            <w:right w:val="none" w:sz="0" w:space="0" w:color="auto"/>
          </w:divBdr>
        </w:div>
      </w:divsChild>
    </w:div>
    <w:div w:id="639042246">
      <w:bodyDiv w:val="1"/>
      <w:marLeft w:val="0"/>
      <w:marRight w:val="0"/>
      <w:marTop w:val="0"/>
      <w:marBottom w:val="0"/>
      <w:divBdr>
        <w:top w:val="none" w:sz="0" w:space="0" w:color="auto"/>
        <w:left w:val="none" w:sz="0" w:space="0" w:color="auto"/>
        <w:bottom w:val="none" w:sz="0" w:space="0" w:color="auto"/>
        <w:right w:val="none" w:sz="0" w:space="0" w:color="auto"/>
      </w:divBdr>
      <w:divsChild>
        <w:div w:id="905342399">
          <w:marLeft w:val="0"/>
          <w:marRight w:val="0"/>
          <w:marTop w:val="0"/>
          <w:marBottom w:val="0"/>
          <w:divBdr>
            <w:top w:val="none" w:sz="0" w:space="0" w:color="auto"/>
            <w:left w:val="none" w:sz="0" w:space="0" w:color="auto"/>
            <w:bottom w:val="none" w:sz="0" w:space="0" w:color="auto"/>
            <w:right w:val="none" w:sz="0" w:space="0" w:color="auto"/>
          </w:divBdr>
        </w:div>
      </w:divsChild>
    </w:div>
    <w:div w:id="693962202">
      <w:bodyDiv w:val="1"/>
      <w:marLeft w:val="0"/>
      <w:marRight w:val="0"/>
      <w:marTop w:val="0"/>
      <w:marBottom w:val="0"/>
      <w:divBdr>
        <w:top w:val="none" w:sz="0" w:space="0" w:color="auto"/>
        <w:left w:val="none" w:sz="0" w:space="0" w:color="auto"/>
        <w:bottom w:val="none" w:sz="0" w:space="0" w:color="auto"/>
        <w:right w:val="none" w:sz="0" w:space="0" w:color="auto"/>
      </w:divBdr>
      <w:divsChild>
        <w:div w:id="1059401387">
          <w:marLeft w:val="0"/>
          <w:marRight w:val="0"/>
          <w:marTop w:val="0"/>
          <w:marBottom w:val="0"/>
          <w:divBdr>
            <w:top w:val="none" w:sz="0" w:space="0" w:color="auto"/>
            <w:left w:val="none" w:sz="0" w:space="0" w:color="auto"/>
            <w:bottom w:val="none" w:sz="0" w:space="0" w:color="auto"/>
            <w:right w:val="none" w:sz="0" w:space="0" w:color="auto"/>
          </w:divBdr>
        </w:div>
      </w:divsChild>
    </w:div>
    <w:div w:id="727845744">
      <w:bodyDiv w:val="1"/>
      <w:marLeft w:val="0"/>
      <w:marRight w:val="0"/>
      <w:marTop w:val="0"/>
      <w:marBottom w:val="0"/>
      <w:divBdr>
        <w:top w:val="none" w:sz="0" w:space="0" w:color="auto"/>
        <w:left w:val="none" w:sz="0" w:space="0" w:color="auto"/>
        <w:bottom w:val="none" w:sz="0" w:space="0" w:color="auto"/>
        <w:right w:val="none" w:sz="0" w:space="0" w:color="auto"/>
      </w:divBdr>
      <w:divsChild>
        <w:div w:id="1697149882">
          <w:marLeft w:val="0"/>
          <w:marRight w:val="0"/>
          <w:marTop w:val="0"/>
          <w:marBottom w:val="0"/>
          <w:divBdr>
            <w:top w:val="none" w:sz="0" w:space="0" w:color="auto"/>
            <w:left w:val="none" w:sz="0" w:space="0" w:color="auto"/>
            <w:bottom w:val="none" w:sz="0" w:space="0" w:color="auto"/>
            <w:right w:val="none" w:sz="0" w:space="0" w:color="auto"/>
          </w:divBdr>
        </w:div>
      </w:divsChild>
    </w:div>
    <w:div w:id="805438046">
      <w:bodyDiv w:val="1"/>
      <w:marLeft w:val="0"/>
      <w:marRight w:val="0"/>
      <w:marTop w:val="0"/>
      <w:marBottom w:val="0"/>
      <w:divBdr>
        <w:top w:val="none" w:sz="0" w:space="0" w:color="auto"/>
        <w:left w:val="none" w:sz="0" w:space="0" w:color="auto"/>
        <w:bottom w:val="none" w:sz="0" w:space="0" w:color="auto"/>
        <w:right w:val="none" w:sz="0" w:space="0" w:color="auto"/>
      </w:divBdr>
      <w:divsChild>
        <w:div w:id="801315029">
          <w:marLeft w:val="0"/>
          <w:marRight w:val="0"/>
          <w:marTop w:val="0"/>
          <w:marBottom w:val="0"/>
          <w:divBdr>
            <w:top w:val="none" w:sz="0" w:space="0" w:color="auto"/>
            <w:left w:val="none" w:sz="0" w:space="0" w:color="auto"/>
            <w:bottom w:val="none" w:sz="0" w:space="0" w:color="auto"/>
            <w:right w:val="none" w:sz="0" w:space="0" w:color="auto"/>
          </w:divBdr>
        </w:div>
      </w:divsChild>
    </w:div>
    <w:div w:id="825247990">
      <w:bodyDiv w:val="1"/>
      <w:marLeft w:val="0"/>
      <w:marRight w:val="0"/>
      <w:marTop w:val="0"/>
      <w:marBottom w:val="0"/>
      <w:divBdr>
        <w:top w:val="none" w:sz="0" w:space="0" w:color="auto"/>
        <w:left w:val="none" w:sz="0" w:space="0" w:color="auto"/>
        <w:bottom w:val="none" w:sz="0" w:space="0" w:color="auto"/>
        <w:right w:val="none" w:sz="0" w:space="0" w:color="auto"/>
      </w:divBdr>
      <w:divsChild>
        <w:div w:id="489635721">
          <w:marLeft w:val="0"/>
          <w:marRight w:val="0"/>
          <w:marTop w:val="0"/>
          <w:marBottom w:val="0"/>
          <w:divBdr>
            <w:top w:val="none" w:sz="0" w:space="0" w:color="auto"/>
            <w:left w:val="none" w:sz="0" w:space="0" w:color="auto"/>
            <w:bottom w:val="none" w:sz="0" w:space="0" w:color="auto"/>
            <w:right w:val="none" w:sz="0" w:space="0" w:color="auto"/>
          </w:divBdr>
        </w:div>
      </w:divsChild>
    </w:div>
    <w:div w:id="827553146">
      <w:bodyDiv w:val="1"/>
      <w:marLeft w:val="0"/>
      <w:marRight w:val="0"/>
      <w:marTop w:val="0"/>
      <w:marBottom w:val="0"/>
      <w:divBdr>
        <w:top w:val="none" w:sz="0" w:space="0" w:color="auto"/>
        <w:left w:val="none" w:sz="0" w:space="0" w:color="auto"/>
        <w:bottom w:val="none" w:sz="0" w:space="0" w:color="auto"/>
        <w:right w:val="none" w:sz="0" w:space="0" w:color="auto"/>
      </w:divBdr>
      <w:divsChild>
        <w:div w:id="1700622836">
          <w:marLeft w:val="0"/>
          <w:marRight w:val="0"/>
          <w:marTop w:val="0"/>
          <w:marBottom w:val="0"/>
          <w:divBdr>
            <w:top w:val="none" w:sz="0" w:space="0" w:color="auto"/>
            <w:left w:val="none" w:sz="0" w:space="0" w:color="auto"/>
            <w:bottom w:val="none" w:sz="0" w:space="0" w:color="auto"/>
            <w:right w:val="none" w:sz="0" w:space="0" w:color="auto"/>
          </w:divBdr>
        </w:div>
      </w:divsChild>
    </w:div>
    <w:div w:id="1045450326">
      <w:bodyDiv w:val="1"/>
      <w:marLeft w:val="0"/>
      <w:marRight w:val="0"/>
      <w:marTop w:val="0"/>
      <w:marBottom w:val="0"/>
      <w:divBdr>
        <w:top w:val="none" w:sz="0" w:space="0" w:color="auto"/>
        <w:left w:val="none" w:sz="0" w:space="0" w:color="auto"/>
        <w:bottom w:val="none" w:sz="0" w:space="0" w:color="auto"/>
        <w:right w:val="none" w:sz="0" w:space="0" w:color="auto"/>
      </w:divBdr>
      <w:divsChild>
        <w:div w:id="1234436204">
          <w:marLeft w:val="0"/>
          <w:marRight w:val="0"/>
          <w:marTop w:val="0"/>
          <w:marBottom w:val="0"/>
          <w:divBdr>
            <w:top w:val="none" w:sz="0" w:space="0" w:color="auto"/>
            <w:left w:val="none" w:sz="0" w:space="0" w:color="auto"/>
            <w:bottom w:val="none" w:sz="0" w:space="0" w:color="auto"/>
            <w:right w:val="none" w:sz="0" w:space="0" w:color="auto"/>
          </w:divBdr>
          <w:divsChild>
            <w:div w:id="1166945568">
              <w:marLeft w:val="0"/>
              <w:marRight w:val="0"/>
              <w:marTop w:val="0"/>
              <w:marBottom w:val="0"/>
              <w:divBdr>
                <w:top w:val="none" w:sz="0" w:space="0" w:color="auto"/>
                <w:left w:val="none" w:sz="0" w:space="0" w:color="auto"/>
                <w:bottom w:val="none" w:sz="0" w:space="0" w:color="auto"/>
                <w:right w:val="none" w:sz="0" w:space="0" w:color="auto"/>
              </w:divBdr>
              <w:divsChild>
                <w:div w:id="16267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6796">
      <w:bodyDiv w:val="1"/>
      <w:marLeft w:val="0"/>
      <w:marRight w:val="0"/>
      <w:marTop w:val="0"/>
      <w:marBottom w:val="0"/>
      <w:divBdr>
        <w:top w:val="none" w:sz="0" w:space="0" w:color="auto"/>
        <w:left w:val="none" w:sz="0" w:space="0" w:color="auto"/>
        <w:bottom w:val="none" w:sz="0" w:space="0" w:color="auto"/>
        <w:right w:val="none" w:sz="0" w:space="0" w:color="auto"/>
      </w:divBdr>
      <w:divsChild>
        <w:div w:id="1971671249">
          <w:marLeft w:val="0"/>
          <w:marRight w:val="0"/>
          <w:marTop w:val="0"/>
          <w:marBottom w:val="0"/>
          <w:divBdr>
            <w:top w:val="none" w:sz="0" w:space="0" w:color="auto"/>
            <w:left w:val="none" w:sz="0" w:space="0" w:color="auto"/>
            <w:bottom w:val="none" w:sz="0" w:space="0" w:color="auto"/>
            <w:right w:val="none" w:sz="0" w:space="0" w:color="auto"/>
          </w:divBdr>
        </w:div>
      </w:divsChild>
    </w:div>
    <w:div w:id="1118254802">
      <w:bodyDiv w:val="1"/>
      <w:marLeft w:val="0"/>
      <w:marRight w:val="0"/>
      <w:marTop w:val="0"/>
      <w:marBottom w:val="0"/>
      <w:divBdr>
        <w:top w:val="none" w:sz="0" w:space="0" w:color="auto"/>
        <w:left w:val="none" w:sz="0" w:space="0" w:color="auto"/>
        <w:bottom w:val="none" w:sz="0" w:space="0" w:color="auto"/>
        <w:right w:val="none" w:sz="0" w:space="0" w:color="auto"/>
      </w:divBdr>
      <w:divsChild>
        <w:div w:id="336230793">
          <w:marLeft w:val="0"/>
          <w:marRight w:val="0"/>
          <w:marTop w:val="0"/>
          <w:marBottom w:val="0"/>
          <w:divBdr>
            <w:top w:val="none" w:sz="0" w:space="0" w:color="auto"/>
            <w:left w:val="none" w:sz="0" w:space="0" w:color="auto"/>
            <w:bottom w:val="none" w:sz="0" w:space="0" w:color="auto"/>
            <w:right w:val="none" w:sz="0" w:space="0" w:color="auto"/>
          </w:divBdr>
        </w:div>
      </w:divsChild>
    </w:div>
    <w:div w:id="1162084516">
      <w:bodyDiv w:val="1"/>
      <w:marLeft w:val="0"/>
      <w:marRight w:val="0"/>
      <w:marTop w:val="0"/>
      <w:marBottom w:val="0"/>
      <w:divBdr>
        <w:top w:val="none" w:sz="0" w:space="0" w:color="auto"/>
        <w:left w:val="none" w:sz="0" w:space="0" w:color="auto"/>
        <w:bottom w:val="none" w:sz="0" w:space="0" w:color="auto"/>
        <w:right w:val="none" w:sz="0" w:space="0" w:color="auto"/>
      </w:divBdr>
      <w:divsChild>
        <w:div w:id="1764302705">
          <w:marLeft w:val="0"/>
          <w:marRight w:val="0"/>
          <w:marTop w:val="0"/>
          <w:marBottom w:val="0"/>
          <w:divBdr>
            <w:top w:val="none" w:sz="0" w:space="0" w:color="auto"/>
            <w:left w:val="none" w:sz="0" w:space="0" w:color="auto"/>
            <w:bottom w:val="none" w:sz="0" w:space="0" w:color="auto"/>
            <w:right w:val="none" w:sz="0" w:space="0" w:color="auto"/>
          </w:divBdr>
          <w:divsChild>
            <w:div w:id="528765730">
              <w:marLeft w:val="0"/>
              <w:marRight w:val="0"/>
              <w:marTop w:val="0"/>
              <w:marBottom w:val="0"/>
              <w:divBdr>
                <w:top w:val="none" w:sz="0" w:space="0" w:color="auto"/>
                <w:left w:val="none" w:sz="0" w:space="0" w:color="auto"/>
                <w:bottom w:val="none" w:sz="0" w:space="0" w:color="auto"/>
                <w:right w:val="none" w:sz="0" w:space="0" w:color="auto"/>
              </w:divBdr>
              <w:divsChild>
                <w:div w:id="7202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7789">
      <w:bodyDiv w:val="1"/>
      <w:marLeft w:val="0"/>
      <w:marRight w:val="0"/>
      <w:marTop w:val="0"/>
      <w:marBottom w:val="0"/>
      <w:divBdr>
        <w:top w:val="none" w:sz="0" w:space="0" w:color="auto"/>
        <w:left w:val="none" w:sz="0" w:space="0" w:color="auto"/>
        <w:bottom w:val="none" w:sz="0" w:space="0" w:color="auto"/>
        <w:right w:val="none" w:sz="0" w:space="0" w:color="auto"/>
      </w:divBdr>
      <w:divsChild>
        <w:div w:id="1004941957">
          <w:marLeft w:val="0"/>
          <w:marRight w:val="0"/>
          <w:marTop w:val="0"/>
          <w:marBottom w:val="0"/>
          <w:divBdr>
            <w:top w:val="none" w:sz="0" w:space="0" w:color="auto"/>
            <w:left w:val="none" w:sz="0" w:space="0" w:color="auto"/>
            <w:bottom w:val="none" w:sz="0" w:space="0" w:color="auto"/>
            <w:right w:val="none" w:sz="0" w:space="0" w:color="auto"/>
          </w:divBdr>
        </w:div>
      </w:divsChild>
    </w:div>
    <w:div w:id="1447656195">
      <w:bodyDiv w:val="1"/>
      <w:marLeft w:val="0"/>
      <w:marRight w:val="0"/>
      <w:marTop w:val="0"/>
      <w:marBottom w:val="0"/>
      <w:divBdr>
        <w:top w:val="none" w:sz="0" w:space="0" w:color="auto"/>
        <w:left w:val="none" w:sz="0" w:space="0" w:color="auto"/>
        <w:bottom w:val="none" w:sz="0" w:space="0" w:color="auto"/>
        <w:right w:val="none" w:sz="0" w:space="0" w:color="auto"/>
      </w:divBdr>
      <w:divsChild>
        <w:div w:id="701171310">
          <w:marLeft w:val="0"/>
          <w:marRight w:val="0"/>
          <w:marTop w:val="0"/>
          <w:marBottom w:val="0"/>
          <w:divBdr>
            <w:top w:val="none" w:sz="0" w:space="0" w:color="auto"/>
            <w:left w:val="none" w:sz="0" w:space="0" w:color="auto"/>
            <w:bottom w:val="none" w:sz="0" w:space="0" w:color="auto"/>
            <w:right w:val="none" w:sz="0" w:space="0" w:color="auto"/>
          </w:divBdr>
        </w:div>
      </w:divsChild>
    </w:div>
    <w:div w:id="1462768334">
      <w:bodyDiv w:val="1"/>
      <w:marLeft w:val="0"/>
      <w:marRight w:val="0"/>
      <w:marTop w:val="0"/>
      <w:marBottom w:val="0"/>
      <w:divBdr>
        <w:top w:val="none" w:sz="0" w:space="0" w:color="auto"/>
        <w:left w:val="none" w:sz="0" w:space="0" w:color="auto"/>
        <w:bottom w:val="none" w:sz="0" w:space="0" w:color="auto"/>
        <w:right w:val="none" w:sz="0" w:space="0" w:color="auto"/>
      </w:divBdr>
      <w:divsChild>
        <w:div w:id="1590770855">
          <w:marLeft w:val="0"/>
          <w:marRight w:val="0"/>
          <w:marTop w:val="0"/>
          <w:marBottom w:val="0"/>
          <w:divBdr>
            <w:top w:val="none" w:sz="0" w:space="0" w:color="auto"/>
            <w:left w:val="none" w:sz="0" w:space="0" w:color="auto"/>
            <w:bottom w:val="none" w:sz="0" w:space="0" w:color="auto"/>
            <w:right w:val="none" w:sz="0" w:space="0" w:color="auto"/>
          </w:divBdr>
        </w:div>
        <w:div w:id="1667783208">
          <w:marLeft w:val="0"/>
          <w:marRight w:val="0"/>
          <w:marTop w:val="0"/>
          <w:marBottom w:val="0"/>
          <w:divBdr>
            <w:top w:val="none" w:sz="0" w:space="0" w:color="auto"/>
            <w:left w:val="none" w:sz="0" w:space="0" w:color="auto"/>
            <w:bottom w:val="none" w:sz="0" w:space="0" w:color="auto"/>
            <w:right w:val="none" w:sz="0" w:space="0" w:color="auto"/>
          </w:divBdr>
        </w:div>
        <w:div w:id="2098598603">
          <w:marLeft w:val="0"/>
          <w:marRight w:val="0"/>
          <w:marTop w:val="0"/>
          <w:marBottom w:val="0"/>
          <w:divBdr>
            <w:top w:val="none" w:sz="0" w:space="0" w:color="auto"/>
            <w:left w:val="none" w:sz="0" w:space="0" w:color="auto"/>
            <w:bottom w:val="none" w:sz="0" w:space="0" w:color="auto"/>
            <w:right w:val="none" w:sz="0" w:space="0" w:color="auto"/>
          </w:divBdr>
        </w:div>
        <w:div w:id="1269505530">
          <w:marLeft w:val="0"/>
          <w:marRight w:val="0"/>
          <w:marTop w:val="0"/>
          <w:marBottom w:val="0"/>
          <w:divBdr>
            <w:top w:val="none" w:sz="0" w:space="0" w:color="auto"/>
            <w:left w:val="none" w:sz="0" w:space="0" w:color="auto"/>
            <w:bottom w:val="none" w:sz="0" w:space="0" w:color="auto"/>
            <w:right w:val="none" w:sz="0" w:space="0" w:color="auto"/>
          </w:divBdr>
        </w:div>
        <w:div w:id="1284188612">
          <w:marLeft w:val="0"/>
          <w:marRight w:val="0"/>
          <w:marTop w:val="0"/>
          <w:marBottom w:val="0"/>
          <w:divBdr>
            <w:top w:val="none" w:sz="0" w:space="0" w:color="auto"/>
            <w:left w:val="none" w:sz="0" w:space="0" w:color="auto"/>
            <w:bottom w:val="none" w:sz="0" w:space="0" w:color="auto"/>
            <w:right w:val="none" w:sz="0" w:space="0" w:color="auto"/>
          </w:divBdr>
        </w:div>
        <w:div w:id="728380536">
          <w:marLeft w:val="0"/>
          <w:marRight w:val="0"/>
          <w:marTop w:val="0"/>
          <w:marBottom w:val="0"/>
          <w:divBdr>
            <w:top w:val="none" w:sz="0" w:space="0" w:color="auto"/>
            <w:left w:val="none" w:sz="0" w:space="0" w:color="auto"/>
            <w:bottom w:val="none" w:sz="0" w:space="0" w:color="auto"/>
            <w:right w:val="none" w:sz="0" w:space="0" w:color="auto"/>
          </w:divBdr>
        </w:div>
        <w:div w:id="1480537013">
          <w:marLeft w:val="0"/>
          <w:marRight w:val="0"/>
          <w:marTop w:val="0"/>
          <w:marBottom w:val="0"/>
          <w:divBdr>
            <w:top w:val="none" w:sz="0" w:space="0" w:color="auto"/>
            <w:left w:val="none" w:sz="0" w:space="0" w:color="auto"/>
            <w:bottom w:val="none" w:sz="0" w:space="0" w:color="auto"/>
            <w:right w:val="none" w:sz="0" w:space="0" w:color="auto"/>
          </w:divBdr>
        </w:div>
        <w:div w:id="235936566">
          <w:marLeft w:val="0"/>
          <w:marRight w:val="0"/>
          <w:marTop w:val="0"/>
          <w:marBottom w:val="0"/>
          <w:divBdr>
            <w:top w:val="none" w:sz="0" w:space="0" w:color="auto"/>
            <w:left w:val="none" w:sz="0" w:space="0" w:color="auto"/>
            <w:bottom w:val="none" w:sz="0" w:space="0" w:color="auto"/>
            <w:right w:val="none" w:sz="0" w:space="0" w:color="auto"/>
          </w:divBdr>
        </w:div>
        <w:div w:id="1651866162">
          <w:marLeft w:val="0"/>
          <w:marRight w:val="0"/>
          <w:marTop w:val="0"/>
          <w:marBottom w:val="0"/>
          <w:divBdr>
            <w:top w:val="none" w:sz="0" w:space="0" w:color="auto"/>
            <w:left w:val="none" w:sz="0" w:space="0" w:color="auto"/>
            <w:bottom w:val="none" w:sz="0" w:space="0" w:color="auto"/>
            <w:right w:val="none" w:sz="0" w:space="0" w:color="auto"/>
          </w:divBdr>
        </w:div>
        <w:div w:id="1218010598">
          <w:marLeft w:val="0"/>
          <w:marRight w:val="0"/>
          <w:marTop w:val="0"/>
          <w:marBottom w:val="0"/>
          <w:divBdr>
            <w:top w:val="none" w:sz="0" w:space="0" w:color="auto"/>
            <w:left w:val="none" w:sz="0" w:space="0" w:color="auto"/>
            <w:bottom w:val="none" w:sz="0" w:space="0" w:color="auto"/>
            <w:right w:val="none" w:sz="0" w:space="0" w:color="auto"/>
          </w:divBdr>
        </w:div>
        <w:div w:id="1527258122">
          <w:marLeft w:val="0"/>
          <w:marRight w:val="0"/>
          <w:marTop w:val="0"/>
          <w:marBottom w:val="0"/>
          <w:divBdr>
            <w:top w:val="none" w:sz="0" w:space="0" w:color="auto"/>
            <w:left w:val="none" w:sz="0" w:space="0" w:color="auto"/>
            <w:bottom w:val="none" w:sz="0" w:space="0" w:color="auto"/>
            <w:right w:val="none" w:sz="0" w:space="0" w:color="auto"/>
          </w:divBdr>
        </w:div>
        <w:div w:id="17899146">
          <w:marLeft w:val="0"/>
          <w:marRight w:val="0"/>
          <w:marTop w:val="0"/>
          <w:marBottom w:val="0"/>
          <w:divBdr>
            <w:top w:val="none" w:sz="0" w:space="0" w:color="auto"/>
            <w:left w:val="none" w:sz="0" w:space="0" w:color="auto"/>
            <w:bottom w:val="none" w:sz="0" w:space="0" w:color="auto"/>
            <w:right w:val="none" w:sz="0" w:space="0" w:color="auto"/>
          </w:divBdr>
        </w:div>
        <w:div w:id="851799094">
          <w:marLeft w:val="0"/>
          <w:marRight w:val="0"/>
          <w:marTop w:val="0"/>
          <w:marBottom w:val="0"/>
          <w:divBdr>
            <w:top w:val="none" w:sz="0" w:space="0" w:color="auto"/>
            <w:left w:val="none" w:sz="0" w:space="0" w:color="auto"/>
            <w:bottom w:val="none" w:sz="0" w:space="0" w:color="auto"/>
            <w:right w:val="none" w:sz="0" w:space="0" w:color="auto"/>
          </w:divBdr>
        </w:div>
        <w:div w:id="375473900">
          <w:marLeft w:val="0"/>
          <w:marRight w:val="0"/>
          <w:marTop w:val="0"/>
          <w:marBottom w:val="0"/>
          <w:divBdr>
            <w:top w:val="none" w:sz="0" w:space="0" w:color="auto"/>
            <w:left w:val="none" w:sz="0" w:space="0" w:color="auto"/>
            <w:bottom w:val="none" w:sz="0" w:space="0" w:color="auto"/>
            <w:right w:val="none" w:sz="0" w:space="0" w:color="auto"/>
          </w:divBdr>
        </w:div>
        <w:div w:id="745147495">
          <w:marLeft w:val="0"/>
          <w:marRight w:val="0"/>
          <w:marTop w:val="0"/>
          <w:marBottom w:val="0"/>
          <w:divBdr>
            <w:top w:val="none" w:sz="0" w:space="0" w:color="auto"/>
            <w:left w:val="none" w:sz="0" w:space="0" w:color="auto"/>
            <w:bottom w:val="none" w:sz="0" w:space="0" w:color="auto"/>
            <w:right w:val="none" w:sz="0" w:space="0" w:color="auto"/>
          </w:divBdr>
        </w:div>
        <w:div w:id="2042437833">
          <w:marLeft w:val="0"/>
          <w:marRight w:val="0"/>
          <w:marTop w:val="0"/>
          <w:marBottom w:val="0"/>
          <w:divBdr>
            <w:top w:val="none" w:sz="0" w:space="0" w:color="auto"/>
            <w:left w:val="none" w:sz="0" w:space="0" w:color="auto"/>
            <w:bottom w:val="none" w:sz="0" w:space="0" w:color="auto"/>
            <w:right w:val="none" w:sz="0" w:space="0" w:color="auto"/>
          </w:divBdr>
        </w:div>
      </w:divsChild>
    </w:div>
    <w:div w:id="1502116160">
      <w:bodyDiv w:val="1"/>
      <w:marLeft w:val="0"/>
      <w:marRight w:val="0"/>
      <w:marTop w:val="0"/>
      <w:marBottom w:val="0"/>
      <w:divBdr>
        <w:top w:val="none" w:sz="0" w:space="0" w:color="auto"/>
        <w:left w:val="none" w:sz="0" w:space="0" w:color="auto"/>
        <w:bottom w:val="none" w:sz="0" w:space="0" w:color="auto"/>
        <w:right w:val="none" w:sz="0" w:space="0" w:color="auto"/>
      </w:divBdr>
      <w:divsChild>
        <w:div w:id="414517920">
          <w:marLeft w:val="0"/>
          <w:marRight w:val="0"/>
          <w:marTop w:val="0"/>
          <w:marBottom w:val="0"/>
          <w:divBdr>
            <w:top w:val="none" w:sz="0" w:space="0" w:color="auto"/>
            <w:left w:val="none" w:sz="0" w:space="0" w:color="auto"/>
            <w:bottom w:val="none" w:sz="0" w:space="0" w:color="auto"/>
            <w:right w:val="none" w:sz="0" w:space="0" w:color="auto"/>
          </w:divBdr>
        </w:div>
      </w:divsChild>
    </w:div>
    <w:div w:id="1553538392">
      <w:bodyDiv w:val="1"/>
      <w:marLeft w:val="0"/>
      <w:marRight w:val="0"/>
      <w:marTop w:val="0"/>
      <w:marBottom w:val="0"/>
      <w:divBdr>
        <w:top w:val="none" w:sz="0" w:space="0" w:color="auto"/>
        <w:left w:val="none" w:sz="0" w:space="0" w:color="auto"/>
        <w:bottom w:val="none" w:sz="0" w:space="0" w:color="auto"/>
        <w:right w:val="none" w:sz="0" w:space="0" w:color="auto"/>
      </w:divBdr>
      <w:divsChild>
        <w:div w:id="2090687717">
          <w:marLeft w:val="0"/>
          <w:marRight w:val="0"/>
          <w:marTop w:val="0"/>
          <w:marBottom w:val="0"/>
          <w:divBdr>
            <w:top w:val="none" w:sz="0" w:space="0" w:color="auto"/>
            <w:left w:val="none" w:sz="0" w:space="0" w:color="auto"/>
            <w:bottom w:val="none" w:sz="0" w:space="0" w:color="auto"/>
            <w:right w:val="none" w:sz="0" w:space="0" w:color="auto"/>
          </w:divBdr>
        </w:div>
      </w:divsChild>
    </w:div>
    <w:div w:id="1605335061">
      <w:bodyDiv w:val="1"/>
      <w:marLeft w:val="0"/>
      <w:marRight w:val="0"/>
      <w:marTop w:val="0"/>
      <w:marBottom w:val="0"/>
      <w:divBdr>
        <w:top w:val="none" w:sz="0" w:space="0" w:color="auto"/>
        <w:left w:val="none" w:sz="0" w:space="0" w:color="auto"/>
        <w:bottom w:val="none" w:sz="0" w:space="0" w:color="auto"/>
        <w:right w:val="none" w:sz="0" w:space="0" w:color="auto"/>
      </w:divBdr>
      <w:divsChild>
        <w:div w:id="131682302">
          <w:marLeft w:val="0"/>
          <w:marRight w:val="0"/>
          <w:marTop w:val="0"/>
          <w:marBottom w:val="0"/>
          <w:divBdr>
            <w:top w:val="none" w:sz="0" w:space="0" w:color="auto"/>
            <w:left w:val="none" w:sz="0" w:space="0" w:color="auto"/>
            <w:bottom w:val="none" w:sz="0" w:space="0" w:color="auto"/>
            <w:right w:val="none" w:sz="0" w:space="0" w:color="auto"/>
          </w:divBdr>
          <w:divsChild>
            <w:div w:id="1218275732">
              <w:marLeft w:val="0"/>
              <w:marRight w:val="0"/>
              <w:marTop w:val="0"/>
              <w:marBottom w:val="0"/>
              <w:divBdr>
                <w:top w:val="none" w:sz="0" w:space="0" w:color="auto"/>
                <w:left w:val="none" w:sz="0" w:space="0" w:color="auto"/>
                <w:bottom w:val="none" w:sz="0" w:space="0" w:color="auto"/>
                <w:right w:val="none" w:sz="0" w:space="0" w:color="auto"/>
              </w:divBdr>
              <w:divsChild>
                <w:div w:id="3543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7472">
      <w:bodyDiv w:val="1"/>
      <w:marLeft w:val="0"/>
      <w:marRight w:val="0"/>
      <w:marTop w:val="0"/>
      <w:marBottom w:val="0"/>
      <w:divBdr>
        <w:top w:val="none" w:sz="0" w:space="0" w:color="auto"/>
        <w:left w:val="none" w:sz="0" w:space="0" w:color="auto"/>
        <w:bottom w:val="none" w:sz="0" w:space="0" w:color="auto"/>
        <w:right w:val="none" w:sz="0" w:space="0" w:color="auto"/>
      </w:divBdr>
      <w:divsChild>
        <w:div w:id="103862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912</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4</cp:revision>
  <dcterms:created xsi:type="dcterms:W3CDTF">2011-12-14T22:52:00Z</dcterms:created>
  <dcterms:modified xsi:type="dcterms:W3CDTF">2012-02-16T17:27:00Z</dcterms:modified>
</cp:coreProperties>
</file>