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3C" w:rsidRPr="00800155" w:rsidRDefault="006A4497" w:rsidP="00800155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800155">
        <w:rPr>
          <w:b/>
          <w:sz w:val="24"/>
          <w:szCs w:val="24"/>
          <w:u w:val="single"/>
        </w:rPr>
        <w:t>SOLICITUD DE PERMISO DE RESIDENTE PERMANENTE COMO INVERSIONISTA DE LA INDUSTRI</w:t>
      </w:r>
      <w:r w:rsidR="00800155">
        <w:rPr>
          <w:b/>
          <w:sz w:val="24"/>
          <w:szCs w:val="24"/>
          <w:u w:val="single"/>
        </w:rPr>
        <w:t>A CINEMATOGRÁFICA Y AUDIOVISUAL</w:t>
      </w:r>
      <w:bookmarkStart w:id="0" w:name="_GoBack"/>
      <w:bookmarkEnd w:id="0"/>
    </w:p>
    <w:p w:rsidR="00800155" w:rsidRDefault="00800155" w:rsidP="00800155">
      <w:pPr>
        <w:spacing w:after="0" w:line="360" w:lineRule="auto"/>
        <w:jc w:val="both"/>
        <w:rPr>
          <w:sz w:val="24"/>
          <w:szCs w:val="24"/>
        </w:rPr>
      </w:pPr>
    </w:p>
    <w:p w:rsidR="006A4497" w:rsidRPr="00800155" w:rsidRDefault="006A4497" w:rsidP="00800155">
      <w:p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Podrá solicitar este permiso el extranjero que invierta en la Industria Cinematográfica, un monto superior a ciento cincuenta mil balboas (B/. 150,000.00).</w:t>
      </w:r>
    </w:p>
    <w:p w:rsidR="006A4497" w:rsidRPr="00800155" w:rsidRDefault="006A4497" w:rsidP="00800155">
      <w:pPr>
        <w:spacing w:after="0" w:line="360" w:lineRule="auto"/>
        <w:jc w:val="both"/>
        <w:rPr>
          <w:b/>
          <w:sz w:val="24"/>
          <w:szCs w:val="24"/>
        </w:rPr>
      </w:pPr>
      <w:r w:rsidRPr="00800155">
        <w:rPr>
          <w:b/>
          <w:sz w:val="24"/>
          <w:szCs w:val="24"/>
        </w:rPr>
        <w:t>Requisitos Básicos:</w:t>
      </w:r>
    </w:p>
    <w:p w:rsidR="006A4497" w:rsidRPr="00800155" w:rsidRDefault="006A4497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Solicitud mediante apoderado legal.</w:t>
      </w:r>
    </w:p>
    <w:p w:rsidR="006A4497" w:rsidRPr="00800155" w:rsidRDefault="00E80A37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Copia del pasaporte debidamente cotejada por notario público panameño, o acompañada de la certificación de la representación diplomática acreditada en el país o de la autoridad correspondiente en el lugar de emisión.</w:t>
      </w:r>
    </w:p>
    <w:p w:rsidR="00E80A37" w:rsidRPr="00800155" w:rsidRDefault="00E80A37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Cuando lo estime necesario por razones de seguridad, el Servicio Nacional de Migración, podrá exigirle al solicitante que certifique la autenticidad del pasaporte.</w:t>
      </w:r>
    </w:p>
    <w:p w:rsidR="00E80A37" w:rsidRPr="00800155" w:rsidRDefault="00E80A37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Certificado de antecedentes penales del país de origen o de residencia.</w:t>
      </w:r>
      <w:r w:rsidR="00800155">
        <w:rPr>
          <w:sz w:val="24"/>
          <w:szCs w:val="24"/>
        </w:rPr>
        <w:t xml:space="preserve"> </w:t>
      </w:r>
      <w:r w:rsidRPr="00800155">
        <w:rPr>
          <w:sz w:val="24"/>
          <w:szCs w:val="24"/>
        </w:rPr>
        <w:t>En aquellos países donde no se expida este documento, el interesado deberá aportar una certificación de un agente diplomático o consular de su país de origen acreditado en la República de Panamá, en la que conste la inexistencia de dicho certificado y una declaración jurada ante notario público, en la que conste que no posee antecedentes penales.</w:t>
      </w:r>
    </w:p>
    <w:p w:rsidR="00E80A37" w:rsidRPr="00800155" w:rsidRDefault="00E80A37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Certificado de salud expedido por un profesional idóneo, dentro de los tres meses anteriores a la presentación de la solicitud.</w:t>
      </w:r>
    </w:p>
    <w:p w:rsidR="00E80A37" w:rsidRPr="00800155" w:rsidRDefault="00E80A37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Pago de doscientos cincuenta balboas a favor del Tesoro Nacional en concepto de derechos por la solicitud de una categoría migratoria.</w:t>
      </w:r>
    </w:p>
    <w:p w:rsidR="00E80A37" w:rsidRPr="00800155" w:rsidRDefault="00E80A37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Declaración jurada de antecedentes personales.</w:t>
      </w:r>
    </w:p>
    <w:p w:rsidR="00E80A37" w:rsidRPr="00800155" w:rsidRDefault="00E80A37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Dos fotografías tamaño carné recientes, con el rostro descubierto.</w:t>
      </w:r>
    </w:p>
    <w:p w:rsidR="00E80A37" w:rsidRPr="00800155" w:rsidRDefault="00E80A37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Certificación de la Secretaría Técnica de la Comisión Fílmica de Panamá, que acredite:</w:t>
      </w:r>
    </w:p>
    <w:p w:rsidR="00E80A37" w:rsidRPr="00800155" w:rsidRDefault="00E80A37" w:rsidP="008001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La existencia de la empresa y su ubicación</w:t>
      </w:r>
    </w:p>
    <w:p w:rsidR="00E80A37" w:rsidRPr="00800155" w:rsidRDefault="00E80A37" w:rsidP="0080015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lastRenderedPageBreak/>
        <w:t>Que la empresa se encuentra autorizada bajo el régimen especial establecido en la Ley de No. 36 de 2007.</w:t>
      </w:r>
    </w:p>
    <w:p w:rsidR="00E80A37" w:rsidRPr="00800155" w:rsidRDefault="00E80A37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Carta bancaria en la que se haga constar que los fondos que invierte el extranjero solicitante, provienen del exterior.</w:t>
      </w:r>
    </w:p>
    <w:p w:rsidR="00E80A37" w:rsidRPr="00800155" w:rsidRDefault="00E80A37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Prueba de inversión, la que se demostrará mediante la presentación de por lo menos dos (2) de los siguientes documentos:</w:t>
      </w:r>
    </w:p>
    <w:p w:rsidR="00E80A37" w:rsidRPr="00800155" w:rsidRDefault="00E80A37" w:rsidP="0080015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Copia del contrato de compraventa debidamente registrado o contrato de arrendamiento del inmueble en donde la empresa opera o tiene sede.</w:t>
      </w:r>
    </w:p>
    <w:p w:rsidR="00E80A37" w:rsidRPr="00800155" w:rsidRDefault="00A24D6D" w:rsidP="0080015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Facturas comerciales de los gastos incurridos por el inversionista en la empresa acompañadas de inventario detallado realizado por el Contador ¨Público Autorizado.</w:t>
      </w:r>
    </w:p>
    <w:p w:rsidR="00A24D6D" w:rsidRPr="00800155" w:rsidRDefault="00A24D6D" w:rsidP="0080015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Liquidaciones de aduanas de bienes importados a nombre de las empresas o del inversionista.</w:t>
      </w:r>
    </w:p>
    <w:p w:rsidR="00A24D6D" w:rsidRPr="00800155" w:rsidRDefault="00A24D6D" w:rsidP="00800155">
      <w:pPr>
        <w:spacing w:after="0" w:line="360" w:lineRule="auto"/>
        <w:jc w:val="both"/>
        <w:rPr>
          <w:sz w:val="24"/>
          <w:szCs w:val="24"/>
        </w:rPr>
      </w:pPr>
    </w:p>
    <w:p w:rsidR="00A24D6D" w:rsidRPr="00800155" w:rsidRDefault="00A24D6D" w:rsidP="00800155">
      <w:pPr>
        <w:spacing w:after="0" w:line="360" w:lineRule="auto"/>
        <w:jc w:val="both"/>
        <w:rPr>
          <w:sz w:val="24"/>
          <w:szCs w:val="24"/>
        </w:rPr>
      </w:pPr>
    </w:p>
    <w:p w:rsidR="00A24D6D" w:rsidRPr="00800155" w:rsidRDefault="00A24D6D" w:rsidP="00800155">
      <w:pPr>
        <w:spacing w:after="0" w:line="360" w:lineRule="auto"/>
        <w:jc w:val="both"/>
        <w:rPr>
          <w:b/>
          <w:sz w:val="24"/>
          <w:szCs w:val="24"/>
        </w:rPr>
      </w:pPr>
      <w:r w:rsidRPr="00800155">
        <w:rPr>
          <w:b/>
          <w:sz w:val="24"/>
          <w:szCs w:val="24"/>
        </w:rPr>
        <w:t>Base Legal:</w:t>
      </w:r>
      <w:r w:rsidRPr="00800155">
        <w:rPr>
          <w:sz w:val="24"/>
          <w:szCs w:val="24"/>
        </w:rPr>
        <w:t xml:space="preserve"> Artículo 18</w:t>
      </w:r>
      <w:proofErr w:type="gramStart"/>
      <w:r w:rsidRPr="00800155">
        <w:rPr>
          <w:sz w:val="24"/>
          <w:szCs w:val="24"/>
        </w:rPr>
        <w:t>,28,30</w:t>
      </w:r>
      <w:proofErr w:type="gramEnd"/>
      <w:r w:rsidRPr="00800155">
        <w:rPr>
          <w:sz w:val="24"/>
          <w:szCs w:val="24"/>
        </w:rPr>
        <w:t xml:space="preserve"> Decreto Ley 3, Artículo 68 al 70, 236 al 243 del Decreto Ejecutivo.</w:t>
      </w:r>
    </w:p>
    <w:p w:rsidR="00A24D6D" w:rsidRPr="00800155" w:rsidRDefault="00A24D6D" w:rsidP="00800155">
      <w:pPr>
        <w:spacing w:after="0" w:line="360" w:lineRule="auto"/>
        <w:jc w:val="both"/>
        <w:rPr>
          <w:b/>
          <w:sz w:val="24"/>
          <w:szCs w:val="24"/>
        </w:rPr>
      </w:pPr>
      <w:r w:rsidRPr="00800155">
        <w:rPr>
          <w:b/>
          <w:sz w:val="24"/>
          <w:szCs w:val="24"/>
        </w:rPr>
        <w:t>Observaciones:</w:t>
      </w:r>
    </w:p>
    <w:p w:rsidR="00A24D6D" w:rsidRPr="00800155" w:rsidRDefault="00A24D6D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Si la solicitud incluye dependientes deben cumplirse con los requisitos exigidos para el Permiso de residente temporal por reagrupación familiar.</w:t>
      </w:r>
    </w:p>
    <w:p w:rsidR="00A24D6D" w:rsidRPr="00800155" w:rsidRDefault="00A24D6D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Los dependientes mayores de edad, de cualquier visa o permiso de las distintas categorías o subcategorías, deberán otorgar poder</w:t>
      </w:r>
      <w:r w:rsidR="00800155">
        <w:rPr>
          <w:sz w:val="24"/>
          <w:szCs w:val="24"/>
        </w:rPr>
        <w:t xml:space="preserve"> </w:t>
      </w:r>
      <w:r w:rsidRPr="00800155">
        <w:rPr>
          <w:sz w:val="24"/>
          <w:szCs w:val="24"/>
        </w:rPr>
        <w:t>por sí mismos.</w:t>
      </w:r>
    </w:p>
    <w:p w:rsidR="00A24D6D" w:rsidRPr="00800155" w:rsidRDefault="00A24D6D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Toda copia que requiera ser presentada para las distintas visas o permisos deberá ser debidamente autenticada como fiel copia de su original por notario público o autoridad competente.</w:t>
      </w:r>
    </w:p>
    <w:p w:rsidR="00A24D6D" w:rsidRPr="00800155" w:rsidRDefault="00F72250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Toda carta de responsabilidad emitida por una persona natural o jurídica (emitida en papel membrete de la empresa), deberá incluir:</w:t>
      </w:r>
    </w:p>
    <w:p w:rsidR="00F72250" w:rsidRPr="00800155" w:rsidRDefault="00F72250" w:rsidP="0080015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lastRenderedPageBreak/>
        <w:t>Que se compromete a asumir el sustento económico o el pago del salario, según sea el caso.</w:t>
      </w:r>
    </w:p>
    <w:p w:rsidR="00F72250" w:rsidRPr="00800155" w:rsidRDefault="00F72250" w:rsidP="0080015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Que se compromete a asumir los gastos de retorno o repatriación a su país de origen o destino, en caso necesario.</w:t>
      </w:r>
    </w:p>
    <w:p w:rsidR="00F72250" w:rsidRPr="00800155" w:rsidRDefault="00F72250" w:rsidP="0080015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Debe estar acompañada de recibo de servicios públicos, contrato de arrendamiento, reserva de hotel o cualquier otro documento que compruebe el domicilio extranjero durante su estadía en el territorio nacional.</w:t>
      </w:r>
    </w:p>
    <w:p w:rsidR="00F72250" w:rsidRPr="00800155" w:rsidRDefault="00F72250" w:rsidP="0080015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La firma debe estar autenticada por un notario público.</w:t>
      </w:r>
    </w:p>
    <w:p w:rsidR="00F72250" w:rsidRPr="00800155" w:rsidRDefault="00F72250" w:rsidP="0080015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Todos los documentos que sean expedidos en el extranjero deberán cumplir con los siguientes requisitos:</w:t>
      </w:r>
    </w:p>
    <w:p w:rsidR="00F72250" w:rsidRPr="00800155" w:rsidRDefault="00F72250" w:rsidP="0080015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Estar debidamente apostillados o autenticados por la embajada o consulado de Panamá en el país que los expidió y por el Ministerio de Relaciones Exteriores de Panamá.</w:t>
      </w:r>
    </w:p>
    <w:p w:rsidR="00F72250" w:rsidRPr="00800155" w:rsidRDefault="00F72250" w:rsidP="0080015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De no existir consulado o embajada panameño en el país que lo emite, se debe acreditar tal situación y proceder a autenticarlo en la embajada o consulado de un país amigo.</w:t>
      </w:r>
    </w:p>
    <w:p w:rsidR="00F72250" w:rsidRPr="00800155" w:rsidRDefault="00F72250" w:rsidP="0080015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Todo documento debe estar en idioma español de lo contrario debe ser traducido por un traductor público autorizado con referencia a la resolución que lo autoriza como traductor en la República de Panamá.</w:t>
      </w:r>
    </w:p>
    <w:p w:rsidR="00F72250" w:rsidRPr="00800155" w:rsidRDefault="00F72250" w:rsidP="00800155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800155">
        <w:rPr>
          <w:sz w:val="24"/>
          <w:szCs w:val="24"/>
        </w:rPr>
        <w:t>Si hace referencia a moneda extranjera deberá presentar la conversión donde se detalle su equivalente en dólares, emitida por una entidad competente.</w:t>
      </w:r>
    </w:p>
    <w:p w:rsidR="00E80A37" w:rsidRPr="00800155" w:rsidRDefault="00E80A37" w:rsidP="00800155">
      <w:pPr>
        <w:spacing w:after="0" w:line="360" w:lineRule="auto"/>
        <w:jc w:val="both"/>
        <w:rPr>
          <w:sz w:val="24"/>
          <w:szCs w:val="24"/>
        </w:rPr>
      </w:pPr>
    </w:p>
    <w:sectPr w:rsidR="00E80A37" w:rsidRPr="008001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0A" w:rsidRDefault="00FF1A0A" w:rsidP="00800155">
      <w:pPr>
        <w:spacing w:after="0" w:line="240" w:lineRule="auto"/>
      </w:pPr>
      <w:r>
        <w:separator/>
      </w:r>
    </w:p>
  </w:endnote>
  <w:endnote w:type="continuationSeparator" w:id="0">
    <w:p w:rsidR="00FF1A0A" w:rsidRDefault="00FF1A0A" w:rsidP="0080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0A" w:rsidRDefault="00FF1A0A" w:rsidP="00800155">
      <w:pPr>
        <w:spacing w:after="0" w:line="240" w:lineRule="auto"/>
      </w:pPr>
      <w:r>
        <w:separator/>
      </w:r>
    </w:p>
  </w:footnote>
  <w:footnote w:type="continuationSeparator" w:id="0">
    <w:p w:rsidR="00FF1A0A" w:rsidRDefault="00FF1A0A" w:rsidP="0080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55" w:rsidRDefault="00800155" w:rsidP="00800155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5F20D120" wp14:editId="0903B276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55" w:rsidRDefault="008001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B51"/>
    <w:multiLevelType w:val="hybridMultilevel"/>
    <w:tmpl w:val="0356489A"/>
    <w:lvl w:ilvl="0" w:tplc="4E6C1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D7F5F"/>
    <w:multiLevelType w:val="hybridMultilevel"/>
    <w:tmpl w:val="8916BBE4"/>
    <w:lvl w:ilvl="0" w:tplc="3D100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11A3E"/>
    <w:multiLevelType w:val="hybridMultilevel"/>
    <w:tmpl w:val="924264B4"/>
    <w:lvl w:ilvl="0" w:tplc="BD08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B1715"/>
    <w:multiLevelType w:val="hybridMultilevel"/>
    <w:tmpl w:val="6DA867DC"/>
    <w:lvl w:ilvl="0" w:tplc="7DBCF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A13E8"/>
    <w:multiLevelType w:val="hybridMultilevel"/>
    <w:tmpl w:val="E0D633C2"/>
    <w:lvl w:ilvl="0" w:tplc="FBF80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04FBB"/>
    <w:multiLevelType w:val="hybridMultilevel"/>
    <w:tmpl w:val="688C36C4"/>
    <w:lvl w:ilvl="0" w:tplc="1FFC6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97"/>
    <w:rsid w:val="006A4497"/>
    <w:rsid w:val="007C2AF2"/>
    <w:rsid w:val="00800155"/>
    <w:rsid w:val="00A24D6D"/>
    <w:rsid w:val="00AD753C"/>
    <w:rsid w:val="00E80A37"/>
    <w:rsid w:val="00F72250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4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0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155"/>
  </w:style>
  <w:style w:type="paragraph" w:styleId="Piedepgina">
    <w:name w:val="footer"/>
    <w:basedOn w:val="Normal"/>
    <w:link w:val="PiedepginaCar"/>
    <w:uiPriority w:val="99"/>
    <w:unhideWhenUsed/>
    <w:rsid w:val="00800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155"/>
  </w:style>
  <w:style w:type="paragraph" w:styleId="Textodeglobo">
    <w:name w:val="Balloon Text"/>
    <w:basedOn w:val="Normal"/>
    <w:link w:val="TextodegloboCar"/>
    <w:uiPriority w:val="99"/>
    <w:semiHidden/>
    <w:unhideWhenUsed/>
    <w:rsid w:val="0080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4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0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155"/>
  </w:style>
  <w:style w:type="paragraph" w:styleId="Piedepgina">
    <w:name w:val="footer"/>
    <w:basedOn w:val="Normal"/>
    <w:link w:val="PiedepginaCar"/>
    <w:uiPriority w:val="99"/>
    <w:unhideWhenUsed/>
    <w:rsid w:val="00800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155"/>
  </w:style>
  <w:style w:type="paragraph" w:styleId="Textodeglobo">
    <w:name w:val="Balloon Text"/>
    <w:basedOn w:val="Normal"/>
    <w:link w:val="TextodegloboCar"/>
    <w:uiPriority w:val="99"/>
    <w:semiHidden/>
    <w:unhideWhenUsed/>
    <w:rsid w:val="0080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2011-11-24T21:26:00Z</dcterms:created>
  <dcterms:modified xsi:type="dcterms:W3CDTF">2012-02-16T19:12:00Z</dcterms:modified>
</cp:coreProperties>
</file>