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39" w:rsidRPr="006F24BB" w:rsidRDefault="00513693" w:rsidP="006F24BB">
      <w:pPr>
        <w:spacing w:after="0"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6F24BB">
        <w:rPr>
          <w:b/>
          <w:sz w:val="24"/>
          <w:szCs w:val="24"/>
          <w:u w:val="single"/>
        </w:rPr>
        <w:t xml:space="preserve">SOLICITUD DE PERMISO DE RESIDENTE PERMANENTE COMO INVERSIONISTA EN ZONAS </w:t>
      </w:r>
      <w:r w:rsidR="006F24BB">
        <w:rPr>
          <w:b/>
          <w:sz w:val="24"/>
          <w:szCs w:val="24"/>
          <w:u w:val="single"/>
        </w:rPr>
        <w:t>PROCESADORAS PAR</w:t>
      </w:r>
      <w:r w:rsidR="00CB13A3">
        <w:rPr>
          <w:b/>
          <w:sz w:val="24"/>
          <w:szCs w:val="24"/>
          <w:u w:val="single"/>
        </w:rPr>
        <w:t>A</w:t>
      </w:r>
      <w:bookmarkStart w:id="0" w:name="_GoBack"/>
      <w:bookmarkEnd w:id="0"/>
      <w:r w:rsidR="006F24BB">
        <w:rPr>
          <w:b/>
          <w:sz w:val="24"/>
          <w:szCs w:val="24"/>
          <w:u w:val="single"/>
        </w:rPr>
        <w:t xml:space="preserve"> LA EXPORTACION</w:t>
      </w:r>
    </w:p>
    <w:p w:rsidR="00513693" w:rsidRPr="006F24BB" w:rsidRDefault="00513693" w:rsidP="006F24BB">
      <w:pPr>
        <w:spacing w:after="0" w:line="360" w:lineRule="auto"/>
        <w:ind w:firstLine="709"/>
        <w:rPr>
          <w:sz w:val="24"/>
          <w:szCs w:val="24"/>
        </w:rPr>
      </w:pP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 xml:space="preserve">Artículo 2: Podrá solicitar este permiso el  extranjero que compruebe haber invertido una suma no inferior a doscientos cincuenta mil balboas (B/. 250,000.00) proveniente del extranjero, en una empresa debidamente autorizada, como promotora u operadora de una Zona Procesadora </w:t>
      </w:r>
      <w:proofErr w:type="spellStart"/>
      <w:r w:rsidRPr="006F24BB">
        <w:rPr>
          <w:sz w:val="24"/>
          <w:szCs w:val="24"/>
        </w:rPr>
        <w:t>par</w:t>
      </w:r>
      <w:proofErr w:type="spellEnd"/>
      <w:r w:rsidRPr="006F24BB">
        <w:rPr>
          <w:sz w:val="24"/>
          <w:szCs w:val="24"/>
        </w:rPr>
        <w:t xml:space="preserve"> la Exportación o en empresas establecidas dentro de estas áreas, según la Ley 25 de 1992.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F24BB">
        <w:rPr>
          <w:b/>
          <w:sz w:val="24"/>
          <w:szCs w:val="24"/>
        </w:rPr>
        <w:t>Requisitos Básicos: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Solicitud mediante apoderado legal.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Copia del pasaporte debidamente cotejada por notario público panameño, o acompañada de la certificación de la representación diplomática en el país o de la autoridad correspondiente en el lugar de emisión.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Certificado de antecedentes penales del país de origen o de residencia.  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Certificado de salud expedido por un  profesional idóneo, dentro de los tres meses anteriores a la presentación de la solicitud.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Pago de doscientos cincuenta balboas a favor del Tesoro Nacional en concepto de derechos por la solicitud de una categoría migratoria.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 xml:space="preserve"> Declaración jurada de antecedentes personales.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Dos f</w:t>
      </w:r>
      <w:r w:rsidR="006209B4" w:rsidRPr="006F24BB">
        <w:rPr>
          <w:sz w:val="24"/>
          <w:szCs w:val="24"/>
        </w:rPr>
        <w:t>otografías tamaño carné recientes, con el rostro descubierto.</w:t>
      </w:r>
    </w:p>
    <w:p w:rsidR="006209B4" w:rsidRPr="006F24BB" w:rsidRDefault="006209B4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lastRenderedPageBreak/>
        <w:t>Certificado sobre la inversión, expedida por la Dirección Nacional de Promoción de las Exportaciones del Ministerio de Comercio e Industrias.</w:t>
      </w:r>
    </w:p>
    <w:p w:rsidR="006209B4" w:rsidRPr="006F24BB" w:rsidRDefault="006209B4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Certificación expedida por el Promotor acreditando la necesidad del permiso conforme al estudio presentado por esta empresa.</w:t>
      </w:r>
    </w:p>
    <w:p w:rsidR="006209B4" w:rsidRPr="006F24BB" w:rsidRDefault="006209B4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Carta bancaria donde se especifique la procedencia de los fondos.</w:t>
      </w:r>
    </w:p>
    <w:p w:rsidR="00386C19" w:rsidRPr="006F24BB" w:rsidRDefault="00386C19" w:rsidP="006F24B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209B4" w:rsidRPr="006F24BB" w:rsidRDefault="006209B4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b/>
          <w:sz w:val="24"/>
          <w:szCs w:val="24"/>
        </w:rPr>
        <w:t>Base Legal:</w:t>
      </w:r>
      <w:r w:rsidRPr="006F24BB">
        <w:rPr>
          <w:sz w:val="24"/>
          <w:szCs w:val="24"/>
        </w:rPr>
        <w:t xml:space="preserve"> Artículo 18</w:t>
      </w:r>
      <w:proofErr w:type="gramStart"/>
      <w:r w:rsidRPr="006F24BB">
        <w:rPr>
          <w:sz w:val="24"/>
          <w:szCs w:val="24"/>
        </w:rPr>
        <w:t>,28,30</w:t>
      </w:r>
      <w:proofErr w:type="gramEnd"/>
      <w:r w:rsidRPr="006F24BB">
        <w:rPr>
          <w:sz w:val="24"/>
          <w:szCs w:val="24"/>
        </w:rPr>
        <w:t xml:space="preserve"> Decreto Ley 3, Artículo 68 al 70, 236 al 243 del Decreto Ejecutivo.</w:t>
      </w:r>
    </w:p>
    <w:p w:rsidR="006209B4" w:rsidRPr="006F24BB" w:rsidRDefault="006209B4" w:rsidP="006F24B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F24BB">
        <w:rPr>
          <w:b/>
          <w:sz w:val="24"/>
          <w:szCs w:val="24"/>
        </w:rPr>
        <w:t>Observaciones:</w:t>
      </w:r>
    </w:p>
    <w:p w:rsidR="006209B4" w:rsidRPr="006F24BB" w:rsidRDefault="006209B4" w:rsidP="006F24BB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Si la solicitud incluye dependientes deben cumplirse con los requisitos exigidos para el Permiso de residente temporal por reagrupación familiar.</w:t>
      </w:r>
    </w:p>
    <w:p w:rsidR="006209B4" w:rsidRPr="006F24BB" w:rsidRDefault="006209B4" w:rsidP="006F24BB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Los dependientes mayores de edad, de cualquier visa o permiso de las distintas categorías o subcategorías, deberán otorgar poder por sí mismos.</w:t>
      </w:r>
    </w:p>
    <w:p w:rsidR="006209B4" w:rsidRPr="006F24BB" w:rsidRDefault="006209B4" w:rsidP="006F24BB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Toda copia que requiera ser presentada para las distintas visas o permisos deberá ser debidamente autenticada como fiel copia de su original por notario público o autoridad competente.</w:t>
      </w:r>
    </w:p>
    <w:p w:rsidR="006209B4" w:rsidRPr="006F24BB" w:rsidRDefault="000C1F9B" w:rsidP="006F24BB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0C1F9B" w:rsidRPr="006F24BB" w:rsidRDefault="000C1F9B" w:rsidP="006F24BB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Que se compromete a asumir el sustento económico o el pago del salario, según sea el caso;</w:t>
      </w:r>
    </w:p>
    <w:p w:rsidR="000C1F9B" w:rsidRPr="006F24BB" w:rsidRDefault="000C1F9B" w:rsidP="006F24BB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Que se compromete a asumir los gastos de retorno o repatriación a su país de origen o destino, en caso necesario;</w:t>
      </w:r>
    </w:p>
    <w:p w:rsidR="000C1F9B" w:rsidRPr="006F24BB" w:rsidRDefault="000C1F9B" w:rsidP="006F24BB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nacional;</w:t>
      </w:r>
    </w:p>
    <w:p w:rsidR="000C1F9B" w:rsidRPr="006F24BB" w:rsidRDefault="000C1F9B" w:rsidP="006F24BB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La firma debe estar autenticada por notario público.</w:t>
      </w:r>
    </w:p>
    <w:p w:rsidR="000C1F9B" w:rsidRPr="006F24BB" w:rsidRDefault="000C1F9B" w:rsidP="006F24BB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lastRenderedPageBreak/>
        <w:t>Todos los documentos que sean expedidos en el extranjero deberán cum</w:t>
      </w:r>
      <w:r w:rsidR="00CE7954" w:rsidRPr="006F24BB">
        <w:rPr>
          <w:sz w:val="24"/>
          <w:szCs w:val="24"/>
        </w:rPr>
        <w:t>plir con los siguiente requisitos:</w:t>
      </w:r>
    </w:p>
    <w:p w:rsidR="00CE7954" w:rsidRPr="006F24BB" w:rsidRDefault="00CE7954" w:rsidP="006F24BB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Estar debidamente apostillados o autenticados por la embajada o consulado de Panamá en el país que los expidió y por el Ministerio de Relaciones Exteriores de Panamá.</w:t>
      </w:r>
    </w:p>
    <w:p w:rsidR="00CE7954" w:rsidRPr="006F24BB" w:rsidRDefault="00CE7954" w:rsidP="006F24BB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De no existir consulado</w:t>
      </w:r>
      <w:r w:rsidR="00386C19" w:rsidRPr="006F24BB">
        <w:rPr>
          <w:sz w:val="24"/>
          <w:szCs w:val="24"/>
        </w:rPr>
        <w:t xml:space="preserve"> o embajada panameño en el país que lo emite, se debe acreditar tal situación y proceder a autenticarlo en la embajada o consulado de un país amigo.</w:t>
      </w:r>
    </w:p>
    <w:p w:rsidR="00386C19" w:rsidRPr="006F24BB" w:rsidRDefault="00386C19" w:rsidP="006F24BB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386C19" w:rsidRPr="006F24BB" w:rsidRDefault="00386C19" w:rsidP="006F24BB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>Si hace referencia a moneda extranjera deberá presentar la conversión donde se detalle su equivalente en dólares, emitida por  una entidad competente.</w:t>
      </w:r>
    </w:p>
    <w:p w:rsidR="000C1F9B" w:rsidRPr="006F24BB" w:rsidRDefault="000C1F9B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 xml:space="preserve"> </w:t>
      </w: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13693" w:rsidRPr="006F24BB" w:rsidRDefault="00513693" w:rsidP="006F24BB">
      <w:pPr>
        <w:spacing w:after="0" w:line="360" w:lineRule="auto"/>
        <w:ind w:firstLine="709"/>
        <w:jc w:val="both"/>
        <w:rPr>
          <w:sz w:val="24"/>
          <w:szCs w:val="24"/>
        </w:rPr>
      </w:pPr>
      <w:r w:rsidRPr="006F24BB">
        <w:rPr>
          <w:sz w:val="24"/>
          <w:szCs w:val="24"/>
        </w:rPr>
        <w:t xml:space="preserve"> </w:t>
      </w:r>
    </w:p>
    <w:sectPr w:rsidR="00513693" w:rsidRPr="006F24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F2" w:rsidRDefault="004203F2" w:rsidP="006F24BB">
      <w:pPr>
        <w:spacing w:after="0" w:line="240" w:lineRule="auto"/>
      </w:pPr>
      <w:r>
        <w:separator/>
      </w:r>
    </w:p>
  </w:endnote>
  <w:endnote w:type="continuationSeparator" w:id="0">
    <w:p w:rsidR="004203F2" w:rsidRDefault="004203F2" w:rsidP="006F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F2" w:rsidRDefault="004203F2" w:rsidP="006F24BB">
      <w:pPr>
        <w:spacing w:after="0" w:line="240" w:lineRule="auto"/>
      </w:pPr>
      <w:r>
        <w:separator/>
      </w:r>
    </w:p>
  </w:footnote>
  <w:footnote w:type="continuationSeparator" w:id="0">
    <w:p w:rsidR="004203F2" w:rsidRDefault="004203F2" w:rsidP="006F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BB" w:rsidRDefault="006F24BB" w:rsidP="006F24BB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7968881" wp14:editId="74FF8A1D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4BB" w:rsidRDefault="006F2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9F"/>
    <w:multiLevelType w:val="hybridMultilevel"/>
    <w:tmpl w:val="235CD4BE"/>
    <w:lvl w:ilvl="0" w:tplc="E3BC3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561E"/>
    <w:multiLevelType w:val="hybridMultilevel"/>
    <w:tmpl w:val="0608A0F0"/>
    <w:lvl w:ilvl="0" w:tplc="8962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65A3E"/>
    <w:multiLevelType w:val="hybridMultilevel"/>
    <w:tmpl w:val="C91CE638"/>
    <w:lvl w:ilvl="0" w:tplc="F52E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3"/>
    <w:rsid w:val="000C1F9B"/>
    <w:rsid w:val="001F0639"/>
    <w:rsid w:val="00386C19"/>
    <w:rsid w:val="004203F2"/>
    <w:rsid w:val="004C07A2"/>
    <w:rsid w:val="00513693"/>
    <w:rsid w:val="006209B4"/>
    <w:rsid w:val="006F24BB"/>
    <w:rsid w:val="00CB13A3"/>
    <w:rsid w:val="00C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9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4BB"/>
  </w:style>
  <w:style w:type="paragraph" w:styleId="Piedepgina">
    <w:name w:val="footer"/>
    <w:basedOn w:val="Normal"/>
    <w:link w:val="PiedepginaCar"/>
    <w:uiPriority w:val="99"/>
    <w:unhideWhenUsed/>
    <w:rsid w:val="006F2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BB"/>
  </w:style>
  <w:style w:type="paragraph" w:styleId="Textodeglobo">
    <w:name w:val="Balloon Text"/>
    <w:basedOn w:val="Normal"/>
    <w:link w:val="TextodegloboCar"/>
    <w:uiPriority w:val="99"/>
    <w:semiHidden/>
    <w:unhideWhenUsed/>
    <w:rsid w:val="006F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9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4BB"/>
  </w:style>
  <w:style w:type="paragraph" w:styleId="Piedepgina">
    <w:name w:val="footer"/>
    <w:basedOn w:val="Normal"/>
    <w:link w:val="PiedepginaCar"/>
    <w:uiPriority w:val="99"/>
    <w:unhideWhenUsed/>
    <w:rsid w:val="006F2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BB"/>
  </w:style>
  <w:style w:type="paragraph" w:styleId="Textodeglobo">
    <w:name w:val="Balloon Text"/>
    <w:basedOn w:val="Normal"/>
    <w:link w:val="TextodegloboCar"/>
    <w:uiPriority w:val="99"/>
    <w:semiHidden/>
    <w:unhideWhenUsed/>
    <w:rsid w:val="006F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2011-11-21T22:52:00Z</dcterms:created>
  <dcterms:modified xsi:type="dcterms:W3CDTF">2012-02-16T19:15:00Z</dcterms:modified>
</cp:coreProperties>
</file>