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lang w:val="es-PA"/>
        </w:rPr>
        <w:t xml:space="preserve">ESCRITURA </w:t>
      </w:r>
      <w:r w:rsidR="00232EAD" w:rsidRPr="00DC31C6">
        <w:rPr>
          <w:rFonts w:ascii="Courier New" w:hAnsi="Courier New" w:cs="Courier New"/>
          <w:lang w:val="es-PA"/>
        </w:rPr>
        <w:t>PÚBLICA</w:t>
      </w:r>
      <w:r w:rsidRPr="00DC31C6">
        <w:rPr>
          <w:rFonts w:ascii="Courier New" w:hAnsi="Courier New" w:cs="Courier New"/>
          <w:lang w:val="es-PA"/>
        </w:rPr>
        <w:t xml:space="preserve"> </w:t>
      </w:r>
      <w:proofErr w:type="gramStart"/>
      <w:r w:rsidRPr="00DC31C6">
        <w:rPr>
          <w:rFonts w:ascii="Courier New" w:hAnsi="Courier New" w:cs="Courier New"/>
          <w:lang w:val="es-PA"/>
        </w:rPr>
        <w:t>NUMERO</w:t>
      </w:r>
      <w:proofErr w:type="gramEnd"/>
      <w:r w:rsidRPr="00DC31C6">
        <w:rPr>
          <w:rFonts w:ascii="Courier New" w:hAnsi="Courier New" w:cs="Courier New"/>
          <w:lang w:val="es-PA"/>
        </w:rPr>
        <w:t xml:space="preserve">    </w:t>
      </w:r>
    </w:p>
    <w:p w:rsidR="00DC31C6" w:rsidRDefault="005743C1" w:rsidP="005743C1">
      <w:pPr>
        <w:spacing w:line="480" w:lineRule="auto"/>
        <w:jc w:val="both"/>
        <w:rPr>
          <w:lang w:val="es-ES_tradnl"/>
        </w:rPr>
      </w:pPr>
      <w:r w:rsidRPr="00DC31C6">
        <w:rPr>
          <w:rFonts w:ascii="Courier New" w:hAnsi="Courier New" w:cs="Courier New"/>
          <w:lang w:val="es-PA"/>
        </w:rPr>
        <w:t xml:space="preserve">POR LA CUAL la sociedad denominada </w:t>
      </w:r>
      <w:r w:rsidR="00DC31C6">
        <w:rPr>
          <w:lang w:val="es-ES_tradnl"/>
        </w:rPr>
        <w:t>______________________</w:t>
      </w:r>
      <w:bookmarkStart w:id="0" w:name="_GoBack"/>
      <w:bookmarkEnd w:id="0"/>
      <w:r w:rsidRPr="005743C1">
        <w:rPr>
          <w:rFonts w:ascii="Courier New" w:hAnsi="Courier New" w:cs="Courier New"/>
          <w:lang w:val="es-PA"/>
        </w:rPr>
        <w:t xml:space="preserve">otorga Poder General a favor del Señor </w:t>
      </w:r>
      <w:r w:rsidR="00DC31C6">
        <w:rPr>
          <w:lang w:val="es-ES_tradnl"/>
        </w:rPr>
        <w:t>______________________</w:t>
      </w:r>
    </w:p>
    <w:p w:rsidR="005743C1" w:rsidRPr="005743C1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5743C1">
        <w:rPr>
          <w:rFonts w:ascii="Courier New" w:hAnsi="Courier New" w:cs="Courier New"/>
          <w:lang w:val="es-PA"/>
        </w:rPr>
        <w:t xml:space="preserve"> Panamá,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>.</w:t>
      </w: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lang w:val="es-PA"/>
        </w:rPr>
        <w:t>-------------------------------------------------------------</w:t>
      </w: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</w:p>
    <w:p w:rsid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5743C1">
        <w:rPr>
          <w:rFonts w:ascii="Courier New" w:hAnsi="Courier New" w:cs="Courier New"/>
          <w:lang w:val="es-PA"/>
        </w:rPr>
        <w:t xml:space="preserve">Compareció personalmente el señor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 xml:space="preserve">, varón, panameño, mayor de edad, casado, vecino de esta ciudad, portador de la cédula de identidad personal número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 xml:space="preserve">a quien conozco en su calidad de Representante Legal de la sociedad denominada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 xml:space="preserve">, sociedad ésta inscrita en el Registro Público, Sección de Personas (Mercantil), a la Ficha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>, Rollo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 xml:space="preserve">, Imagen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 xml:space="preserve">, desde el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 xml:space="preserve">, debidamente autorizado para este acto por Resolución de la Junta de Accionistas que se agrega al protocolo, y me solicitó que elevara a Escritura Pública, como en efecto lo hago, el Poder General que otorga a favor del señor </w:t>
      </w:r>
      <w:r w:rsidR="00DC31C6">
        <w:rPr>
          <w:lang w:val="es-ES_tradnl"/>
        </w:rPr>
        <w:t>______________________</w:t>
      </w:r>
      <w:r w:rsidRPr="005743C1">
        <w:rPr>
          <w:rFonts w:ascii="Courier New" w:hAnsi="Courier New" w:cs="Courier New"/>
          <w:lang w:val="es-PA"/>
        </w:rPr>
        <w:t xml:space="preserve">, a fin de que, actuando individualmente, con facultad de sustitución, represente a la sociedad y en su nombre pueda realizar todos y cualesquiera de los siguientes actos:  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</w:p>
    <w:p w:rsid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lastRenderedPageBreak/>
        <w:t>PRIMERO</w:t>
      </w:r>
      <w:r w:rsidRPr="005743C1">
        <w:rPr>
          <w:rFonts w:ascii="Courier New" w:hAnsi="Courier New" w:cs="Courier New"/>
          <w:lang w:val="es-PA"/>
        </w:rPr>
        <w:t xml:space="preserve">:  Desempeñar todas las atribuciones de amplia y general administración sobre todos los negocios de la sociedad y cuanto pertenezca a la misma, incluyendo todos sus bienes y propiedades, ya sean personales o reales, inmuebles o muebles, con cuantas facultades generales y especiales, en lo principal y en lo complementario fueran necesarias, teniendo derecho para cobrar judicial o extrajudicialmente y percibir toda clase de productos, precios, plazos, rentas, dividendos, ingresos y utilidades, y las demás cantidades, frutos, efectos, valores, créditos, adeudos y emolumentos que, por cualquier título o razón, pertenezcan a la sociedad, ahora o en el futuro; pudiendo otorgar las correspondientes cancelaciones y finiquitos, sea por documento privado o público.                                                 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</w:p>
    <w:p w:rsidR="005743C1" w:rsidRPr="005743C1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5743C1">
        <w:rPr>
          <w:rFonts w:ascii="Courier New" w:hAnsi="Courier New" w:cs="Courier New"/>
          <w:u w:val="single"/>
          <w:lang w:val="es-PA"/>
        </w:rPr>
        <w:t>SEGUNDO</w:t>
      </w:r>
      <w:r w:rsidRPr="005743C1">
        <w:rPr>
          <w:rFonts w:ascii="Courier New" w:hAnsi="Courier New" w:cs="Courier New"/>
          <w:lang w:val="es-PA"/>
        </w:rPr>
        <w:t xml:space="preserve">:  Comprar bienes muebles o inmuebles y derechos reales y personales para la sociedad y vender los que ahora o en el futuro sean de su pertenencia, cualquiera que sea su índole o naturaleza, ya sea al contado o a plazos, pactando las condiciones de pago y demás cláusulas y condiciones que </w:t>
      </w:r>
      <w:proofErr w:type="gramStart"/>
      <w:r w:rsidRPr="005743C1">
        <w:rPr>
          <w:rFonts w:ascii="Courier New" w:hAnsi="Courier New" w:cs="Courier New"/>
          <w:lang w:val="es-PA"/>
        </w:rPr>
        <w:t>estime</w:t>
      </w:r>
      <w:proofErr w:type="gramEnd"/>
      <w:r w:rsidRPr="005743C1">
        <w:rPr>
          <w:rFonts w:ascii="Courier New" w:hAnsi="Courier New" w:cs="Courier New"/>
          <w:lang w:val="es-PA"/>
        </w:rPr>
        <w:t xml:space="preserve"> convenientes; tomar o dar en arrendamiento bienes de cualquier clase, por plazo fijo o indeterminado y desahuciar a los arrendatarios y resolver o pedir la resolución de cuantos contratos de arrendamiento hubieren celebrado.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TERCERO</w:t>
      </w:r>
      <w:r w:rsidRPr="00DC31C6">
        <w:rPr>
          <w:rFonts w:ascii="Courier New" w:hAnsi="Courier New" w:cs="Courier New"/>
          <w:lang w:val="es-PA"/>
        </w:rPr>
        <w:t>:  Comprar, para la sociedad, en subasta pública, judicial o extrajudicialmente, o en bolsas o demás casas de contratación, o de cualquier otra manera, toda clase de bienes y derechos, por los precios y condiciones que estimen convenientes, pudiendo adquirir y comprar, de esa manera o en cualquier forma, acciones de capital, acciones de participación, bonos, cupones, hipotecas, obligaciones, valores, libranzas, pagarés, aceptaciones, letras de cambio y documentos de adeudos emitidos o creados por otras corporaciones, sociedades mercantiles, o asociaciones, ya sean públicas, privadas, municipales o de cualquiera entidad corporativa o emitidos por cualquiera estado, provincia, municipio, ciudad o subdivisión política de los países en que se ejercite el presente poder.-----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CUARTO:</w:t>
      </w:r>
      <w:r w:rsidRPr="00DC31C6">
        <w:rPr>
          <w:rFonts w:ascii="Courier New" w:hAnsi="Courier New" w:cs="Courier New"/>
          <w:lang w:val="es-PA"/>
        </w:rPr>
        <w:t xml:space="preserve"> Ejercitar a nombre y en representación de la sociedad todos los derechos, poderes y privilegios de dominio, inclusive el derecho de voto, respecto de cualesquiera acciones, y valores pertenecientes o poseídos por la sociedad, pudiendo a este efecto ejercitar personalmente el derecho de voto inherente a dichos valores u otorgar a nombre de la sociedad poderes, en la forma en que estimen conveniente, en favor de terceras personas.</w:t>
      </w: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lastRenderedPageBreak/>
        <w:t>QUINTO:</w:t>
      </w:r>
      <w:r w:rsidRPr="00DC31C6">
        <w:rPr>
          <w:rFonts w:ascii="Courier New" w:hAnsi="Courier New" w:cs="Courier New"/>
          <w:lang w:val="es-PA"/>
        </w:rPr>
        <w:t xml:space="preserve"> Girar, aceptar, avalar, endosar y descontar letras de cambio, vales, pagarés, y cualquier otro documento de crédito o título</w:t>
      </w:r>
      <w:r w:rsidRPr="00DC31C6">
        <w:rPr>
          <w:rFonts w:ascii="Courier New" w:hAnsi="Courier New" w:cs="Courier New"/>
          <w:lang w:val="es-PA"/>
        </w:rPr>
        <w:noBreakHyphen/>
        <w:t>valor; abrir cuentas corrientes y de ahorros, hacer depósitos a la vista o a plazo fijo o indefinido; depositar valores en custodia o en prenda y retirarlos cuantas veces sea necesario; abrir cajas de seguridad y manejarlas sin limitación alguna; girar cheques contra las cuentas corrientes de la sociedad, ya sea sobre saldos deudores o acreedores; cobrar y endosar los cheques extendidos a nombre de la sociedad; celebrar contratos de crédito en cuenta corriente sin garantía específica o con ésta; constituir hipotecas, o prendas de cualquier naturaleza fijando los términos y condiciones, ordenar abonos y cargos en las cuentas corrientes de la sociedad; prestar fianzas con o sin garantía de bienes de la sociedad; y en general, ejercitar ante los bancos la más amplia y plena representación de la sociedad, sin la menor restricción o límite.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SEXTO</w:t>
      </w:r>
      <w:proofErr w:type="gramStart"/>
      <w:r w:rsidRPr="00DC31C6">
        <w:rPr>
          <w:rFonts w:ascii="Courier New" w:hAnsi="Courier New" w:cs="Courier New"/>
          <w:u w:val="single"/>
          <w:lang w:val="es-PA"/>
        </w:rPr>
        <w:t>:</w:t>
      </w:r>
      <w:r w:rsidRPr="00DC31C6">
        <w:rPr>
          <w:rFonts w:ascii="Courier New" w:hAnsi="Courier New" w:cs="Courier New"/>
          <w:lang w:val="es-PA"/>
        </w:rPr>
        <w:t xml:space="preserve">  Solicitar</w:t>
      </w:r>
      <w:proofErr w:type="gramEnd"/>
      <w:r w:rsidRPr="00DC31C6">
        <w:rPr>
          <w:rFonts w:ascii="Courier New" w:hAnsi="Courier New" w:cs="Courier New"/>
          <w:lang w:val="es-PA"/>
        </w:rPr>
        <w:t xml:space="preserve"> el registro de cuantas marcas, patentes y demás modalidades de la propiedad industrial fueren convenientes para la protección de los negocios de la sociedad.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lastRenderedPageBreak/>
        <w:t>SEPTIMO</w:t>
      </w:r>
      <w:proofErr w:type="gramStart"/>
      <w:r w:rsidRPr="00DC31C6">
        <w:rPr>
          <w:rFonts w:ascii="Courier New" w:hAnsi="Courier New" w:cs="Courier New"/>
          <w:u w:val="single"/>
          <w:lang w:val="es-PA"/>
        </w:rPr>
        <w:t>:</w:t>
      </w:r>
      <w:r w:rsidRPr="00DC31C6">
        <w:rPr>
          <w:rFonts w:ascii="Courier New" w:hAnsi="Courier New" w:cs="Courier New"/>
          <w:lang w:val="es-PA"/>
        </w:rPr>
        <w:t xml:space="preserve">  Hacer</w:t>
      </w:r>
      <w:proofErr w:type="gramEnd"/>
      <w:r w:rsidRPr="00DC31C6">
        <w:rPr>
          <w:rFonts w:ascii="Courier New" w:hAnsi="Courier New" w:cs="Courier New"/>
          <w:lang w:val="es-PA"/>
        </w:rPr>
        <w:t xml:space="preserve"> compras y ventas por cuenta y a nombre de la sociedad, así como asegurar mercancías y bienes de ésta y firmar facturas, conocimientos de embarque, comprobantes, solicitudes, pólizas de seguros, y cuantos documentos se requieran para el ejercicio de las actividades de la sociedad, incluyendo cualquier clase de documentos de aduana o de correo que sean necesarios para recoger mercaderías o recibir correspondencia, ya sea ésta común o certificada.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OCTAVO:</w:t>
      </w:r>
      <w:r w:rsidRPr="00DC31C6">
        <w:rPr>
          <w:rFonts w:ascii="Courier New" w:hAnsi="Courier New" w:cs="Courier New"/>
          <w:lang w:val="es-PA"/>
        </w:rPr>
        <w:t xml:space="preserve">  Abrir oficinas para esta sociedad en los países en que se ejercite el presente poder y para nombrar, remover, suspender, destituir, despedir toda clase de empleados y servidores y fijar sus sueldos y remuneraciones.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NOVENO</w:t>
      </w:r>
      <w:r w:rsidR="00DC31C6" w:rsidRPr="00DC31C6">
        <w:rPr>
          <w:rFonts w:ascii="Courier New" w:hAnsi="Courier New" w:cs="Courier New"/>
          <w:u w:val="single"/>
          <w:lang w:val="es-PA"/>
        </w:rPr>
        <w:t>:</w:t>
      </w:r>
      <w:r w:rsidR="00DC31C6" w:rsidRPr="00DC31C6">
        <w:rPr>
          <w:rFonts w:ascii="Courier New" w:hAnsi="Courier New" w:cs="Courier New"/>
          <w:lang w:val="es-PA"/>
        </w:rPr>
        <w:t xml:space="preserve"> Pagar</w:t>
      </w:r>
      <w:r w:rsidRPr="00DC31C6">
        <w:rPr>
          <w:rFonts w:ascii="Courier New" w:hAnsi="Courier New" w:cs="Courier New"/>
          <w:lang w:val="es-PA"/>
        </w:rPr>
        <w:t xml:space="preserve"> contribuciones, impuestos, derechos, tasas, gabelas y </w:t>
      </w:r>
      <w:r w:rsidR="00DC31C6" w:rsidRPr="00DC31C6">
        <w:rPr>
          <w:rFonts w:ascii="Courier New" w:hAnsi="Courier New" w:cs="Courier New"/>
          <w:lang w:val="es-PA"/>
        </w:rPr>
        <w:t>repartimientos</w:t>
      </w:r>
      <w:r w:rsidRPr="00DC31C6">
        <w:rPr>
          <w:rFonts w:ascii="Courier New" w:hAnsi="Courier New" w:cs="Courier New"/>
          <w:lang w:val="es-PA"/>
        </w:rPr>
        <w:t xml:space="preserve"> de toda clase, cuyo pago corresponda a la sociedad; reclamando de tales pagos cuando lo consideren elevados o improcedentes.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DECIMO:</w:t>
      </w:r>
      <w:r w:rsidRPr="00DC31C6">
        <w:rPr>
          <w:rFonts w:ascii="Courier New" w:hAnsi="Courier New" w:cs="Courier New"/>
          <w:lang w:val="es-PA"/>
        </w:rPr>
        <w:t xml:space="preserve">  Ejercer la representación de la sociedad ante las autoridades judiciales, políticas y administrativas de cualquier estado, departamento, provincia, municipio o subdivisión política de la República de Panamá, y cualquier otra parte del mundo, con las más amplias facultades </w:t>
      </w:r>
      <w:r w:rsidRPr="00DC31C6">
        <w:rPr>
          <w:rFonts w:ascii="Courier New" w:hAnsi="Courier New" w:cs="Courier New"/>
          <w:lang w:val="es-PA"/>
        </w:rPr>
        <w:lastRenderedPageBreak/>
        <w:t xml:space="preserve">generales del mandato y todas las especiales que fueren necesarias, tales como desistir de las demandas, convenir en ellas, prestar confesiones o juramentos decisorios, deferir a los de los contrarios, transigir los pleitos, someterlos a arbitraje, pedir suspensión de pagos, presentarse en concurso o quiebra y cuanto más sea necesario.                     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>
        <w:rPr>
          <w:rFonts w:ascii="Courier New" w:hAnsi="Courier New" w:cs="Courier New"/>
          <w:u w:val="single"/>
          <w:lang w:val="es-PA"/>
        </w:rPr>
        <w:t>UNDÉ</w:t>
      </w:r>
      <w:r w:rsidR="005743C1" w:rsidRPr="00DC31C6">
        <w:rPr>
          <w:rFonts w:ascii="Courier New" w:hAnsi="Courier New" w:cs="Courier New"/>
          <w:u w:val="single"/>
          <w:lang w:val="es-PA"/>
        </w:rPr>
        <w:t>CIMO</w:t>
      </w:r>
      <w:r w:rsidR="005743C1" w:rsidRPr="00DC31C6">
        <w:rPr>
          <w:rFonts w:ascii="Courier New" w:hAnsi="Courier New" w:cs="Courier New"/>
          <w:lang w:val="es-PA"/>
        </w:rPr>
        <w:t xml:space="preserve">:  Convenir, ejecutar y llevar a cabo todos los acuerdos, convenios y contratos que fueren necesarios para el financiamiento de otras empresas, así como para organizar, incorporar, reorganizar y ayudar financieramente, o de cualquier otro modo, cualesquiera compañías, corporaciones, sociedades anónimas y mercantiles, sociedades cooperativas y mutuales, y, en general, toda clase de asociaciones.                                                      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DUOD</w:t>
      </w:r>
      <w:r w:rsidR="00DC31C6">
        <w:rPr>
          <w:rFonts w:ascii="Courier New" w:hAnsi="Courier New" w:cs="Courier New"/>
          <w:u w:val="single"/>
          <w:lang w:val="es-PA"/>
        </w:rPr>
        <w:t>É</w:t>
      </w:r>
      <w:r w:rsidRPr="00DC31C6">
        <w:rPr>
          <w:rFonts w:ascii="Courier New" w:hAnsi="Courier New" w:cs="Courier New"/>
          <w:u w:val="single"/>
          <w:lang w:val="es-PA"/>
        </w:rPr>
        <w:t>CIMO:</w:t>
      </w:r>
      <w:r w:rsidRPr="00DC31C6">
        <w:rPr>
          <w:rFonts w:ascii="Courier New" w:hAnsi="Courier New" w:cs="Courier New"/>
          <w:lang w:val="es-PA"/>
        </w:rPr>
        <w:t xml:space="preserve">  Celebrar y llevar a cabo, en términos generales, cuantos contratos civiles, mercantiles, industriales o fabriles, ya fueren de dominio o de administración, sean  necesarios o convenientes para llevar a cabo negocios u objetos de la sociedad, </w:t>
      </w:r>
      <w:r w:rsidR="00DC31C6" w:rsidRPr="00DC31C6">
        <w:rPr>
          <w:rFonts w:ascii="Courier New" w:hAnsi="Courier New" w:cs="Courier New"/>
          <w:lang w:val="es-PA"/>
        </w:rPr>
        <w:t>aun</w:t>
      </w:r>
      <w:r w:rsidRPr="00DC31C6">
        <w:rPr>
          <w:rFonts w:ascii="Courier New" w:hAnsi="Courier New" w:cs="Courier New"/>
          <w:lang w:val="es-PA"/>
        </w:rPr>
        <w:t xml:space="preserve"> cuando aquí no se hubieren especificado, otorgando y suscribiendo cuantos documentos públicos o privados se requieran para el ejercicio de todas las facultades señaladas en este poder y cuantas más sean necesarias para la amplia y total representación de la </w:t>
      </w:r>
      <w:r w:rsidRPr="00DC31C6">
        <w:rPr>
          <w:rFonts w:ascii="Courier New" w:hAnsi="Courier New" w:cs="Courier New"/>
          <w:lang w:val="es-PA"/>
        </w:rPr>
        <w:lastRenderedPageBreak/>
        <w:t>sociedad en la República de Panamá y en cualquier otra parte del mundo, ya que las facultades enumeradas en el presente son simplemente explicativas y sin que de ellas pueda derivarse, en ningún caso, propósito de limitación alguna.</w:t>
      </w:r>
    </w:p>
    <w:p w:rsidR="00DC31C6" w:rsidRDefault="00DC31C6" w:rsidP="005743C1">
      <w:pPr>
        <w:spacing w:line="480" w:lineRule="auto"/>
        <w:jc w:val="both"/>
        <w:rPr>
          <w:rFonts w:ascii="Courier New" w:hAnsi="Courier New" w:cs="Courier New"/>
          <w:u w:val="single"/>
          <w:lang w:val="es-PA"/>
        </w:rPr>
      </w:pP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u w:val="single"/>
          <w:lang w:val="es-PA"/>
        </w:rPr>
        <w:t>D</w:t>
      </w:r>
      <w:r w:rsidR="00DC31C6">
        <w:rPr>
          <w:rFonts w:ascii="Courier New" w:hAnsi="Courier New" w:cs="Courier New"/>
          <w:u w:val="single"/>
          <w:lang w:val="es-PA"/>
        </w:rPr>
        <w:t>É</w:t>
      </w:r>
      <w:r w:rsidRPr="00DC31C6">
        <w:rPr>
          <w:rFonts w:ascii="Courier New" w:hAnsi="Courier New" w:cs="Courier New"/>
          <w:u w:val="single"/>
          <w:lang w:val="es-PA"/>
        </w:rPr>
        <w:t>CIMO TERCERO</w:t>
      </w:r>
      <w:r w:rsidRPr="00DC31C6">
        <w:rPr>
          <w:rFonts w:ascii="Courier New" w:hAnsi="Courier New" w:cs="Courier New"/>
          <w:lang w:val="es-PA"/>
        </w:rPr>
        <w:t>: Conferir y otorgar poderes con todas o parte de las facultades antes mencionadas o sustituir o delegar, total o parcialmente, este poder, así como revocar, en cualquier momento, los poderes y sustituciones que otorgare, siendo entendido que aún en el caso de que otorgue, sustituya o delegue poderes se mantendrá vigente el presente poder a favor del apoderado principal en tanto en cuanto el mismo no sea expresamente revocado por la sociedad o renunciado por él.</w:t>
      </w:r>
    </w:p>
    <w:p w:rsidR="005743C1" w:rsidRPr="00DC31C6" w:rsidRDefault="005743C1" w:rsidP="005743C1">
      <w:pPr>
        <w:tabs>
          <w:tab w:val="center" w:pos="4680"/>
        </w:tabs>
        <w:spacing w:line="480" w:lineRule="auto"/>
        <w:jc w:val="both"/>
        <w:rPr>
          <w:rFonts w:ascii="Courier New" w:hAnsi="Courier New" w:cs="Courier New"/>
          <w:lang w:val="es-PA"/>
        </w:rPr>
      </w:pPr>
      <w:r w:rsidRPr="00DC31C6">
        <w:rPr>
          <w:rFonts w:ascii="Courier New" w:hAnsi="Courier New" w:cs="Courier New"/>
          <w:lang w:val="es-PA"/>
        </w:rPr>
        <w:tab/>
      </w:r>
    </w:p>
    <w:p w:rsidR="005743C1" w:rsidRPr="00DC31C6" w:rsidRDefault="005743C1" w:rsidP="005743C1">
      <w:pPr>
        <w:spacing w:line="480" w:lineRule="auto"/>
        <w:jc w:val="both"/>
        <w:rPr>
          <w:rFonts w:ascii="Courier New" w:hAnsi="Courier New" w:cs="Courier New"/>
          <w:lang w:val="es-PA"/>
        </w:rPr>
      </w:pPr>
    </w:p>
    <w:p w:rsidR="00A0494D" w:rsidRPr="00DC31C6" w:rsidRDefault="00A0494D">
      <w:pPr>
        <w:rPr>
          <w:lang w:val="es-PA"/>
        </w:rPr>
      </w:pPr>
    </w:p>
    <w:sectPr w:rsidR="00A0494D" w:rsidRPr="00DC3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1"/>
    <w:rsid w:val="00232EAD"/>
    <w:rsid w:val="005743C1"/>
    <w:rsid w:val="00A0494D"/>
    <w:rsid w:val="00D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C1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eastAsiaTheme="minorEastAsia" w:hAnsi="Sakkal Majalla" w:cs="Sakkal Majalla"/>
      <w:sz w:val="24"/>
      <w:szCs w:val="24"/>
      <w:lang w:val="en-U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C1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eastAsiaTheme="minorEastAsia" w:hAnsi="Sakkal Majalla" w:cs="Sakkal Majalla"/>
      <w:sz w:val="24"/>
      <w:szCs w:val="24"/>
      <w:lang w:val="en-U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1254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3</cp:revision>
  <dcterms:created xsi:type="dcterms:W3CDTF">2011-09-16T17:01:00Z</dcterms:created>
  <dcterms:modified xsi:type="dcterms:W3CDTF">2011-09-16T22:10:00Z</dcterms:modified>
</cp:coreProperties>
</file>