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A3" w:rsidRPr="00F83B2F" w:rsidRDefault="0047462F" w:rsidP="00F83B2F">
      <w:pPr>
        <w:spacing w:after="0" w:line="360" w:lineRule="auto"/>
        <w:ind w:firstLine="709"/>
        <w:jc w:val="both"/>
        <w:rPr>
          <w:b/>
          <w:sz w:val="24"/>
          <w:szCs w:val="24"/>
          <w:u w:val="single"/>
        </w:rPr>
      </w:pPr>
      <w:r w:rsidRPr="00F83B2F">
        <w:rPr>
          <w:b/>
          <w:sz w:val="24"/>
          <w:szCs w:val="24"/>
          <w:u w:val="single"/>
        </w:rPr>
        <w:t>SOLICITUD DE PERMISO DE DEPENDIENTES DE RESIDENTES PERMANENTES</w:t>
      </w:r>
    </w:p>
    <w:p w:rsidR="0047462F" w:rsidRPr="00F83B2F" w:rsidRDefault="0047462F" w:rsidP="00F83B2F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7462F" w:rsidRPr="00F83B2F" w:rsidRDefault="0047462F" w:rsidP="00F83B2F">
      <w:pPr>
        <w:spacing w:after="0" w:line="360" w:lineRule="auto"/>
        <w:ind w:firstLine="709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Podrán solicitar este permiso los extranjeros cónyuges, hijos menores de dieciocho (18) años, familiares con discapacidad y padres dependientes de un residente provisional de dos (2) años, residente permanente o nacional.  Los hijos mayores de dieciocho (18) años hasta veinticinco (25) años, podrán ser solicitados como dependientes, siempre que estudien de forma regular y se encuentren bajo la dependencia económica del residente o nacional.  El residente o nacional que demuestre tener la tutela o guarda y crianza de una persona menor de edad podrá solicitarlo como dependiente.</w:t>
      </w:r>
    </w:p>
    <w:p w:rsidR="0047462F" w:rsidRPr="00F83B2F" w:rsidRDefault="0047462F" w:rsidP="00F83B2F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F83B2F">
        <w:rPr>
          <w:b/>
          <w:sz w:val="24"/>
          <w:szCs w:val="24"/>
        </w:rPr>
        <w:t>Requisitos Básicos:</w:t>
      </w:r>
    </w:p>
    <w:p w:rsidR="0047462F" w:rsidRPr="00F83B2F" w:rsidRDefault="0047462F" w:rsidP="00F83B2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Solicitar mediante apoderado legal.</w:t>
      </w:r>
    </w:p>
    <w:p w:rsidR="0047462F" w:rsidRPr="00F83B2F" w:rsidRDefault="0047462F" w:rsidP="00F83B2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Copia del pasaporte debidamente cotejada por notario público panameño, o acompañada de la certificación de la representación diplomática acreditada en el país o de la autoridad correspondiente en el lugar de emisión.</w:t>
      </w:r>
    </w:p>
    <w:p w:rsidR="0047462F" w:rsidRPr="00F83B2F" w:rsidRDefault="0047462F" w:rsidP="00F83B2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Cuando lo estime necesario por razones de seguridad, el Servicio Nacional de Migración, podrá exigirle al solicitante que certifique la autenticidad del pasaporte.</w:t>
      </w:r>
    </w:p>
    <w:p w:rsidR="0047462F" w:rsidRPr="00F83B2F" w:rsidRDefault="0047462F" w:rsidP="00F83B2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Certificado de antecedentes penales del país de origen o de residencia.  En aquellos países donde no se expida este documento, el interesado deberá aportar una certificación de un agente diplomático o consular de su país de origen acreditado en la República de Panamá, en la que conste la inexistencia de dicho certificado y una declaración jurada ante notario público, en la que conste que no posee antecedentes penales.</w:t>
      </w:r>
    </w:p>
    <w:p w:rsidR="0047462F" w:rsidRPr="00F83B2F" w:rsidRDefault="0047462F" w:rsidP="00F83B2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Certificado de salud expedido por un profesional idóneo, dentro de los tres meses anteriores a la presentación de la solicitud.</w:t>
      </w:r>
    </w:p>
    <w:p w:rsidR="0047462F" w:rsidRPr="00F83B2F" w:rsidRDefault="0047462F" w:rsidP="00F83B2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lastRenderedPageBreak/>
        <w:t>Pago de doscientos cincuenta balboas a favor del Tesoro Nacional en concepto de derechos por la solicitud de  una categoría migratoria.</w:t>
      </w:r>
    </w:p>
    <w:p w:rsidR="0047462F" w:rsidRPr="00F83B2F" w:rsidRDefault="0047462F" w:rsidP="00F83B2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Declaración jurada de antecedentes personales.</w:t>
      </w:r>
    </w:p>
    <w:p w:rsidR="0047462F" w:rsidRPr="00F83B2F" w:rsidRDefault="0047462F" w:rsidP="00F83B2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Dos fotografías tamaño carné recientes, con el rostro descubierto</w:t>
      </w:r>
    </w:p>
    <w:p w:rsidR="0047462F" w:rsidRPr="00F83B2F" w:rsidRDefault="0047462F" w:rsidP="00F83B2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Carta de responsabilidad del residente o nacional.</w:t>
      </w:r>
    </w:p>
    <w:p w:rsidR="007B2360" w:rsidRPr="00F83B2F" w:rsidRDefault="007B2360" w:rsidP="00F83B2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Constancia de parentesco.  Certificado de matrimonio del cónyuge o certificado del nacimiento de los hijos o constancia judicial de la tutela o guarda y crianza, según sea el caso.</w:t>
      </w:r>
    </w:p>
    <w:p w:rsidR="007B2360" w:rsidRPr="00F83B2F" w:rsidRDefault="007B2360" w:rsidP="00F83B2F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El solicitante mayor de edad y menor de veinticinco (25) años, deberá aportar:</w:t>
      </w:r>
    </w:p>
    <w:p w:rsidR="007B2360" w:rsidRPr="00F83B2F" w:rsidRDefault="007B2360" w:rsidP="00F83B2F">
      <w:pPr>
        <w:pStyle w:val="Prrafodelista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Certificación de un centro educativo que acredite su condición de estudiante a tiempo completo y de forma regular.</w:t>
      </w:r>
    </w:p>
    <w:p w:rsidR="007B2360" w:rsidRPr="00F83B2F" w:rsidRDefault="007B2360" w:rsidP="00F83B2F">
      <w:pPr>
        <w:pStyle w:val="Prrafodelista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Declaración jurada de soltería.</w:t>
      </w:r>
    </w:p>
    <w:p w:rsidR="007B2360" w:rsidRPr="00F83B2F" w:rsidRDefault="007B2360" w:rsidP="00F83B2F">
      <w:pPr>
        <w:pStyle w:val="Prrafodelista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Prueba de que el residente cuenta con la solvencia económica suficiente.  El residente puede probar dicha solvencia con una de las siguientes formas:</w:t>
      </w:r>
    </w:p>
    <w:p w:rsidR="007B2360" w:rsidRPr="00F83B2F" w:rsidRDefault="007B2360" w:rsidP="00F83B2F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Copia de la declaración de renta, con su paz y salvo y la misma debe cumplir con el ingreso mínimo de mil balboas (B/. 1,000.00) mensuales más cien balboas (B/. 100.00), adicionales por cada dependiente.</w:t>
      </w:r>
    </w:p>
    <w:p w:rsidR="007B2360" w:rsidRPr="00F83B2F" w:rsidRDefault="007B2360" w:rsidP="00F83B2F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Carta de trabajo actualizada con su respectivo talonario o ficha de la Caja de Seguro Social y copia del permiso de trabajo.</w:t>
      </w:r>
    </w:p>
    <w:p w:rsidR="007B2360" w:rsidRPr="00F83B2F" w:rsidRDefault="007B2360" w:rsidP="00F83B2F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Carta de referencia bancaria no inferior a cuatro cifras medias.</w:t>
      </w:r>
    </w:p>
    <w:p w:rsidR="007B2360" w:rsidRPr="00F83B2F" w:rsidRDefault="007B2360" w:rsidP="00F83B2F">
      <w:pPr>
        <w:spacing w:after="0" w:line="360" w:lineRule="auto"/>
        <w:ind w:firstLine="709"/>
        <w:jc w:val="both"/>
        <w:rPr>
          <w:sz w:val="24"/>
          <w:szCs w:val="24"/>
        </w:rPr>
      </w:pPr>
      <w:r w:rsidRPr="00F83B2F">
        <w:rPr>
          <w:b/>
          <w:sz w:val="24"/>
          <w:szCs w:val="24"/>
        </w:rPr>
        <w:t>Base Legal</w:t>
      </w:r>
      <w:r w:rsidR="00F83B2F" w:rsidRPr="00F83B2F">
        <w:rPr>
          <w:b/>
          <w:sz w:val="24"/>
          <w:szCs w:val="24"/>
        </w:rPr>
        <w:t>:</w:t>
      </w:r>
      <w:r w:rsidR="00F83B2F" w:rsidRPr="00F83B2F">
        <w:rPr>
          <w:sz w:val="24"/>
          <w:szCs w:val="24"/>
        </w:rPr>
        <w:t xml:space="preserve"> Artículo</w:t>
      </w:r>
      <w:r w:rsidRPr="00F83B2F">
        <w:rPr>
          <w:sz w:val="24"/>
          <w:szCs w:val="24"/>
        </w:rPr>
        <w:t xml:space="preserve"> 18</w:t>
      </w:r>
      <w:r w:rsidR="00F83B2F" w:rsidRPr="00F83B2F">
        <w:rPr>
          <w:sz w:val="24"/>
          <w:szCs w:val="24"/>
        </w:rPr>
        <w:t>, 28,30</w:t>
      </w:r>
      <w:r w:rsidRPr="00F83B2F">
        <w:rPr>
          <w:sz w:val="24"/>
          <w:szCs w:val="24"/>
        </w:rPr>
        <w:t xml:space="preserve"> Decreto Ley 3, artículo 68 al 70, 236 al 243 del Decreto Ejecutivo.</w:t>
      </w:r>
    </w:p>
    <w:p w:rsidR="007B2360" w:rsidRPr="00F83B2F" w:rsidRDefault="007B2360" w:rsidP="00F83B2F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F83B2F">
        <w:rPr>
          <w:b/>
          <w:sz w:val="24"/>
          <w:szCs w:val="24"/>
        </w:rPr>
        <w:t>Observaciones:</w:t>
      </w:r>
    </w:p>
    <w:p w:rsidR="007B2360" w:rsidRPr="00F83B2F" w:rsidRDefault="007B2360" w:rsidP="00F83B2F">
      <w:pPr>
        <w:pStyle w:val="Prrafodelista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lastRenderedPageBreak/>
        <w:t>Si la solicitud incluye dependientes deben cumplirse con los requisitos exigidos para el Permiso de residente temporal por reagrupación familiar.</w:t>
      </w:r>
    </w:p>
    <w:p w:rsidR="007B2360" w:rsidRPr="00F83B2F" w:rsidRDefault="005575A2" w:rsidP="00F83B2F">
      <w:pPr>
        <w:pStyle w:val="Prrafodelista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 xml:space="preserve">Los dependientes mayores de edad, de cualquier visa o permiso de las distintas categorías o subcategorías, deberán otorgar poder por </w:t>
      </w:r>
      <w:proofErr w:type="spellStart"/>
      <w:r w:rsidRPr="00F83B2F">
        <w:rPr>
          <w:sz w:val="24"/>
          <w:szCs w:val="24"/>
        </w:rPr>
        <w:t>si</w:t>
      </w:r>
      <w:proofErr w:type="spellEnd"/>
      <w:r w:rsidRPr="00F83B2F">
        <w:rPr>
          <w:sz w:val="24"/>
          <w:szCs w:val="24"/>
        </w:rPr>
        <w:t xml:space="preserve"> mismos.</w:t>
      </w:r>
    </w:p>
    <w:p w:rsidR="005575A2" w:rsidRPr="00F83B2F" w:rsidRDefault="005575A2" w:rsidP="00F83B2F">
      <w:pPr>
        <w:pStyle w:val="Prrafodelista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Toda copia que requiera ser presentada para las distintas visas o permisos deberá ser debidamente autenticada como fiel copia de su original por notario público o autoridad competente.</w:t>
      </w:r>
    </w:p>
    <w:p w:rsidR="005575A2" w:rsidRPr="00F83B2F" w:rsidRDefault="005575A2" w:rsidP="00F83B2F">
      <w:pPr>
        <w:pStyle w:val="Prrafodelista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Toda carta de responsabilidad emitida por una persona natural o jurídica (emitida en papel membrete de la empresa), deberá incluir:</w:t>
      </w:r>
    </w:p>
    <w:p w:rsidR="005575A2" w:rsidRPr="00F83B2F" w:rsidRDefault="005575A2" w:rsidP="00F83B2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Que se compromete a asumir el sustento económico o el pago del salario, según sea el caso.</w:t>
      </w:r>
    </w:p>
    <w:p w:rsidR="005575A2" w:rsidRPr="00F83B2F" w:rsidRDefault="005575A2" w:rsidP="00F83B2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Que se compromete a asumir los gastos de retorno o repatriación a su país de origen o destino, en caso necesario.</w:t>
      </w:r>
    </w:p>
    <w:p w:rsidR="005575A2" w:rsidRPr="00F83B2F" w:rsidRDefault="005575A2" w:rsidP="00F83B2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Debe estar acompañada de recibo de servicios públicos, contrato de arrendamiento, reserva de hotel o cualquier otro documento que compruebe el domicilio extranjero durante su estadía en el territorio nacional.</w:t>
      </w:r>
    </w:p>
    <w:p w:rsidR="005575A2" w:rsidRPr="00F83B2F" w:rsidRDefault="005575A2" w:rsidP="00F83B2F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La firma debe estar autenticada por notario público.</w:t>
      </w:r>
    </w:p>
    <w:p w:rsidR="005575A2" w:rsidRPr="00F83B2F" w:rsidRDefault="005575A2" w:rsidP="00F83B2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Todos los documentos que sean expedidos en el extranjero deberán cumplir con los siguientes requisitos:</w:t>
      </w:r>
    </w:p>
    <w:p w:rsidR="005575A2" w:rsidRPr="00F83B2F" w:rsidRDefault="005575A2" w:rsidP="00F83B2F">
      <w:pPr>
        <w:pStyle w:val="Prrafodelista"/>
        <w:numPr>
          <w:ilvl w:val="2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Estar debidamente apostillados o autenticados por la embajada o consulado de Panamá en el país que los expidió y por el Ministerio de Relaciones Exteriores de Panamá.</w:t>
      </w:r>
    </w:p>
    <w:p w:rsidR="005575A2" w:rsidRPr="00F83B2F" w:rsidRDefault="005575A2" w:rsidP="00F83B2F">
      <w:pPr>
        <w:pStyle w:val="Prrafodelista"/>
        <w:numPr>
          <w:ilvl w:val="2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lastRenderedPageBreak/>
        <w:t>De no existir consulado o embajada panameño en el país que lo emite, se debe acreditar tal situación y proceder a autenticarlo en la embajada o consulado de un país amigo.</w:t>
      </w:r>
    </w:p>
    <w:p w:rsidR="00F83B2F" w:rsidRDefault="005575A2" w:rsidP="00F83B2F">
      <w:pPr>
        <w:pStyle w:val="Prrafodelista"/>
        <w:numPr>
          <w:ilvl w:val="2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Todo documento debe estar en idioma español de lo contrario debe ser traducido por un traductor público autorizado con referencia a la resolución que lo autoriza como traductor en la República de Panamá.</w:t>
      </w:r>
    </w:p>
    <w:p w:rsidR="007B2360" w:rsidRPr="00F83B2F" w:rsidRDefault="005575A2" w:rsidP="00F83B2F">
      <w:pPr>
        <w:pStyle w:val="Prrafodelista"/>
        <w:numPr>
          <w:ilvl w:val="2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F83B2F">
        <w:rPr>
          <w:sz w:val="24"/>
          <w:szCs w:val="24"/>
        </w:rPr>
        <w:t>Si hace referencia a moneda extranjera deberá presentar la conversión donde se detalle su equivalente en dólares, emitida por una entidad competente.</w:t>
      </w:r>
    </w:p>
    <w:sectPr w:rsidR="007B2360" w:rsidRPr="00F83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B6" w:rsidRDefault="00A83DB6" w:rsidP="00F83B2F">
      <w:pPr>
        <w:spacing w:after="0" w:line="240" w:lineRule="auto"/>
      </w:pPr>
      <w:r>
        <w:separator/>
      </w:r>
    </w:p>
  </w:endnote>
  <w:endnote w:type="continuationSeparator" w:id="0">
    <w:p w:rsidR="00A83DB6" w:rsidRDefault="00A83DB6" w:rsidP="00F8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2F" w:rsidRDefault="00F83B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2F" w:rsidRDefault="00F83B2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2F" w:rsidRDefault="00F83B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B6" w:rsidRDefault="00A83DB6" w:rsidP="00F83B2F">
      <w:pPr>
        <w:spacing w:after="0" w:line="240" w:lineRule="auto"/>
      </w:pPr>
      <w:r>
        <w:separator/>
      </w:r>
    </w:p>
  </w:footnote>
  <w:footnote w:type="continuationSeparator" w:id="0">
    <w:p w:rsidR="00A83DB6" w:rsidRDefault="00A83DB6" w:rsidP="00F8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2F" w:rsidRDefault="00F83B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2F" w:rsidRDefault="00F83B2F" w:rsidP="00F83B2F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42D05E6F" wp14:editId="4EC395F3">
          <wp:extent cx="1370965" cy="993140"/>
          <wp:effectExtent l="0" t="0" r="635" b="0"/>
          <wp:docPr id="1" name="Imagen 1" descr="Descripción: 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RHD++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F83B2F" w:rsidRDefault="00F83B2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2F" w:rsidRDefault="00F83B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0C6"/>
    <w:multiLevelType w:val="hybridMultilevel"/>
    <w:tmpl w:val="1E7A70A6"/>
    <w:lvl w:ilvl="0" w:tplc="AF4203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900F7"/>
    <w:multiLevelType w:val="hybridMultilevel"/>
    <w:tmpl w:val="6FB4D2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6185"/>
    <w:multiLevelType w:val="hybridMultilevel"/>
    <w:tmpl w:val="F0440C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85708"/>
    <w:multiLevelType w:val="hybridMultilevel"/>
    <w:tmpl w:val="3CC6EB4A"/>
    <w:lvl w:ilvl="0" w:tplc="080A0017">
      <w:start w:val="1"/>
      <w:numFmt w:val="lowerLetter"/>
      <w:lvlText w:val="%1)"/>
      <w:lvlJc w:val="left"/>
      <w:pPr>
        <w:ind w:left="2509" w:hanging="360"/>
      </w:pPr>
    </w:lvl>
    <w:lvl w:ilvl="1" w:tplc="080A0019" w:tentative="1">
      <w:start w:val="1"/>
      <w:numFmt w:val="lowerLetter"/>
      <w:lvlText w:val="%2."/>
      <w:lvlJc w:val="left"/>
      <w:pPr>
        <w:ind w:left="3229" w:hanging="360"/>
      </w:pPr>
    </w:lvl>
    <w:lvl w:ilvl="2" w:tplc="080A001B" w:tentative="1">
      <w:start w:val="1"/>
      <w:numFmt w:val="lowerRoman"/>
      <w:lvlText w:val="%3."/>
      <w:lvlJc w:val="right"/>
      <w:pPr>
        <w:ind w:left="3949" w:hanging="180"/>
      </w:pPr>
    </w:lvl>
    <w:lvl w:ilvl="3" w:tplc="080A000F" w:tentative="1">
      <w:start w:val="1"/>
      <w:numFmt w:val="decimal"/>
      <w:lvlText w:val="%4."/>
      <w:lvlJc w:val="left"/>
      <w:pPr>
        <w:ind w:left="4669" w:hanging="360"/>
      </w:pPr>
    </w:lvl>
    <w:lvl w:ilvl="4" w:tplc="080A0019" w:tentative="1">
      <w:start w:val="1"/>
      <w:numFmt w:val="lowerLetter"/>
      <w:lvlText w:val="%5."/>
      <w:lvlJc w:val="left"/>
      <w:pPr>
        <w:ind w:left="5389" w:hanging="360"/>
      </w:pPr>
    </w:lvl>
    <w:lvl w:ilvl="5" w:tplc="080A001B" w:tentative="1">
      <w:start w:val="1"/>
      <w:numFmt w:val="lowerRoman"/>
      <w:lvlText w:val="%6."/>
      <w:lvlJc w:val="right"/>
      <w:pPr>
        <w:ind w:left="6109" w:hanging="180"/>
      </w:pPr>
    </w:lvl>
    <w:lvl w:ilvl="6" w:tplc="080A000F" w:tentative="1">
      <w:start w:val="1"/>
      <w:numFmt w:val="decimal"/>
      <w:lvlText w:val="%7."/>
      <w:lvlJc w:val="left"/>
      <w:pPr>
        <w:ind w:left="6829" w:hanging="360"/>
      </w:pPr>
    </w:lvl>
    <w:lvl w:ilvl="7" w:tplc="080A0019" w:tentative="1">
      <w:start w:val="1"/>
      <w:numFmt w:val="lowerLetter"/>
      <w:lvlText w:val="%8."/>
      <w:lvlJc w:val="left"/>
      <w:pPr>
        <w:ind w:left="7549" w:hanging="360"/>
      </w:pPr>
    </w:lvl>
    <w:lvl w:ilvl="8" w:tplc="080A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27E4184E"/>
    <w:multiLevelType w:val="hybridMultilevel"/>
    <w:tmpl w:val="56905C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A191C"/>
    <w:multiLevelType w:val="hybridMultilevel"/>
    <w:tmpl w:val="09DA5EE8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52338D8"/>
    <w:multiLevelType w:val="hybridMultilevel"/>
    <w:tmpl w:val="E96EC964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788223B"/>
    <w:multiLevelType w:val="hybridMultilevel"/>
    <w:tmpl w:val="DA98B4A2"/>
    <w:lvl w:ilvl="0" w:tplc="080A0017">
      <w:start w:val="1"/>
      <w:numFmt w:val="lowerLetter"/>
      <w:lvlText w:val="%1)"/>
      <w:lvlJc w:val="left"/>
      <w:pPr>
        <w:ind w:left="2509" w:hanging="360"/>
      </w:pPr>
    </w:lvl>
    <w:lvl w:ilvl="1" w:tplc="080A0019" w:tentative="1">
      <w:start w:val="1"/>
      <w:numFmt w:val="lowerLetter"/>
      <w:lvlText w:val="%2."/>
      <w:lvlJc w:val="left"/>
      <w:pPr>
        <w:ind w:left="3229" w:hanging="360"/>
      </w:pPr>
    </w:lvl>
    <w:lvl w:ilvl="2" w:tplc="080A001B" w:tentative="1">
      <w:start w:val="1"/>
      <w:numFmt w:val="lowerRoman"/>
      <w:lvlText w:val="%3."/>
      <w:lvlJc w:val="right"/>
      <w:pPr>
        <w:ind w:left="3949" w:hanging="180"/>
      </w:pPr>
    </w:lvl>
    <w:lvl w:ilvl="3" w:tplc="080A000F" w:tentative="1">
      <w:start w:val="1"/>
      <w:numFmt w:val="decimal"/>
      <w:lvlText w:val="%4."/>
      <w:lvlJc w:val="left"/>
      <w:pPr>
        <w:ind w:left="4669" w:hanging="360"/>
      </w:pPr>
    </w:lvl>
    <w:lvl w:ilvl="4" w:tplc="080A0019" w:tentative="1">
      <w:start w:val="1"/>
      <w:numFmt w:val="lowerLetter"/>
      <w:lvlText w:val="%5."/>
      <w:lvlJc w:val="left"/>
      <w:pPr>
        <w:ind w:left="5389" w:hanging="360"/>
      </w:pPr>
    </w:lvl>
    <w:lvl w:ilvl="5" w:tplc="080A001B" w:tentative="1">
      <w:start w:val="1"/>
      <w:numFmt w:val="lowerRoman"/>
      <w:lvlText w:val="%6."/>
      <w:lvlJc w:val="right"/>
      <w:pPr>
        <w:ind w:left="6109" w:hanging="180"/>
      </w:pPr>
    </w:lvl>
    <w:lvl w:ilvl="6" w:tplc="080A000F" w:tentative="1">
      <w:start w:val="1"/>
      <w:numFmt w:val="decimal"/>
      <w:lvlText w:val="%7."/>
      <w:lvlJc w:val="left"/>
      <w:pPr>
        <w:ind w:left="6829" w:hanging="360"/>
      </w:pPr>
    </w:lvl>
    <w:lvl w:ilvl="7" w:tplc="080A0019" w:tentative="1">
      <w:start w:val="1"/>
      <w:numFmt w:val="lowerLetter"/>
      <w:lvlText w:val="%8."/>
      <w:lvlJc w:val="left"/>
      <w:pPr>
        <w:ind w:left="7549" w:hanging="360"/>
      </w:pPr>
    </w:lvl>
    <w:lvl w:ilvl="8" w:tplc="080A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8">
    <w:nsid w:val="390A66B4"/>
    <w:multiLevelType w:val="hybridMultilevel"/>
    <w:tmpl w:val="DBEA1A00"/>
    <w:lvl w:ilvl="0" w:tplc="C6BCC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AC4E62"/>
    <w:multiLevelType w:val="hybridMultilevel"/>
    <w:tmpl w:val="B48848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96136"/>
    <w:multiLevelType w:val="hybridMultilevel"/>
    <w:tmpl w:val="23DCF9E2"/>
    <w:lvl w:ilvl="0" w:tplc="7442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2F27D5"/>
    <w:multiLevelType w:val="hybridMultilevel"/>
    <w:tmpl w:val="83DE4692"/>
    <w:lvl w:ilvl="0" w:tplc="080A0017">
      <w:start w:val="1"/>
      <w:numFmt w:val="lowerLetter"/>
      <w:lvlText w:val="%1)"/>
      <w:lvlJc w:val="left"/>
      <w:pPr>
        <w:ind w:left="2509" w:hanging="360"/>
      </w:pPr>
    </w:lvl>
    <w:lvl w:ilvl="1" w:tplc="080A0019" w:tentative="1">
      <w:start w:val="1"/>
      <w:numFmt w:val="lowerLetter"/>
      <w:lvlText w:val="%2."/>
      <w:lvlJc w:val="left"/>
      <w:pPr>
        <w:ind w:left="3229" w:hanging="360"/>
      </w:pPr>
    </w:lvl>
    <w:lvl w:ilvl="2" w:tplc="080A001B">
      <w:start w:val="1"/>
      <w:numFmt w:val="lowerRoman"/>
      <w:lvlText w:val="%3."/>
      <w:lvlJc w:val="right"/>
      <w:pPr>
        <w:ind w:left="3949" w:hanging="180"/>
      </w:pPr>
    </w:lvl>
    <w:lvl w:ilvl="3" w:tplc="080A000F" w:tentative="1">
      <w:start w:val="1"/>
      <w:numFmt w:val="decimal"/>
      <w:lvlText w:val="%4."/>
      <w:lvlJc w:val="left"/>
      <w:pPr>
        <w:ind w:left="4669" w:hanging="360"/>
      </w:pPr>
    </w:lvl>
    <w:lvl w:ilvl="4" w:tplc="080A0019" w:tentative="1">
      <w:start w:val="1"/>
      <w:numFmt w:val="lowerLetter"/>
      <w:lvlText w:val="%5."/>
      <w:lvlJc w:val="left"/>
      <w:pPr>
        <w:ind w:left="5389" w:hanging="360"/>
      </w:pPr>
    </w:lvl>
    <w:lvl w:ilvl="5" w:tplc="080A001B" w:tentative="1">
      <w:start w:val="1"/>
      <w:numFmt w:val="lowerRoman"/>
      <w:lvlText w:val="%6."/>
      <w:lvlJc w:val="right"/>
      <w:pPr>
        <w:ind w:left="6109" w:hanging="180"/>
      </w:pPr>
    </w:lvl>
    <w:lvl w:ilvl="6" w:tplc="080A000F" w:tentative="1">
      <w:start w:val="1"/>
      <w:numFmt w:val="decimal"/>
      <w:lvlText w:val="%7."/>
      <w:lvlJc w:val="left"/>
      <w:pPr>
        <w:ind w:left="6829" w:hanging="360"/>
      </w:pPr>
    </w:lvl>
    <w:lvl w:ilvl="7" w:tplc="080A0019" w:tentative="1">
      <w:start w:val="1"/>
      <w:numFmt w:val="lowerLetter"/>
      <w:lvlText w:val="%8."/>
      <w:lvlJc w:val="left"/>
      <w:pPr>
        <w:ind w:left="7549" w:hanging="360"/>
      </w:pPr>
    </w:lvl>
    <w:lvl w:ilvl="8" w:tplc="080A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2">
    <w:nsid w:val="48466026"/>
    <w:multiLevelType w:val="hybridMultilevel"/>
    <w:tmpl w:val="05587F54"/>
    <w:lvl w:ilvl="0" w:tplc="D46CF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883B62"/>
    <w:multiLevelType w:val="hybridMultilevel"/>
    <w:tmpl w:val="2BF4961E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C0B3A24"/>
    <w:multiLevelType w:val="hybridMultilevel"/>
    <w:tmpl w:val="4864BB06"/>
    <w:lvl w:ilvl="0" w:tplc="C56E9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B3CEE"/>
    <w:multiLevelType w:val="hybridMultilevel"/>
    <w:tmpl w:val="5C769B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15A75"/>
    <w:multiLevelType w:val="hybridMultilevel"/>
    <w:tmpl w:val="2092CAE8"/>
    <w:lvl w:ilvl="0" w:tplc="080A0017">
      <w:start w:val="1"/>
      <w:numFmt w:val="lowerLetter"/>
      <w:lvlText w:val="%1)"/>
      <w:lvlJc w:val="left"/>
      <w:pPr>
        <w:ind w:left="2509" w:hanging="360"/>
      </w:pPr>
    </w:lvl>
    <w:lvl w:ilvl="1" w:tplc="080A0019" w:tentative="1">
      <w:start w:val="1"/>
      <w:numFmt w:val="lowerLetter"/>
      <w:lvlText w:val="%2."/>
      <w:lvlJc w:val="left"/>
      <w:pPr>
        <w:ind w:left="3229" w:hanging="360"/>
      </w:pPr>
    </w:lvl>
    <w:lvl w:ilvl="2" w:tplc="080A001B" w:tentative="1">
      <w:start w:val="1"/>
      <w:numFmt w:val="lowerRoman"/>
      <w:lvlText w:val="%3."/>
      <w:lvlJc w:val="right"/>
      <w:pPr>
        <w:ind w:left="3949" w:hanging="180"/>
      </w:pPr>
    </w:lvl>
    <w:lvl w:ilvl="3" w:tplc="080A000F" w:tentative="1">
      <w:start w:val="1"/>
      <w:numFmt w:val="decimal"/>
      <w:lvlText w:val="%4."/>
      <w:lvlJc w:val="left"/>
      <w:pPr>
        <w:ind w:left="4669" w:hanging="360"/>
      </w:pPr>
    </w:lvl>
    <w:lvl w:ilvl="4" w:tplc="080A0019" w:tentative="1">
      <w:start w:val="1"/>
      <w:numFmt w:val="lowerLetter"/>
      <w:lvlText w:val="%5."/>
      <w:lvlJc w:val="left"/>
      <w:pPr>
        <w:ind w:left="5389" w:hanging="360"/>
      </w:pPr>
    </w:lvl>
    <w:lvl w:ilvl="5" w:tplc="080A001B" w:tentative="1">
      <w:start w:val="1"/>
      <w:numFmt w:val="lowerRoman"/>
      <w:lvlText w:val="%6."/>
      <w:lvlJc w:val="right"/>
      <w:pPr>
        <w:ind w:left="6109" w:hanging="180"/>
      </w:pPr>
    </w:lvl>
    <w:lvl w:ilvl="6" w:tplc="080A000F" w:tentative="1">
      <w:start w:val="1"/>
      <w:numFmt w:val="decimal"/>
      <w:lvlText w:val="%7."/>
      <w:lvlJc w:val="left"/>
      <w:pPr>
        <w:ind w:left="6829" w:hanging="360"/>
      </w:pPr>
    </w:lvl>
    <w:lvl w:ilvl="7" w:tplc="080A0019" w:tentative="1">
      <w:start w:val="1"/>
      <w:numFmt w:val="lowerLetter"/>
      <w:lvlText w:val="%8."/>
      <w:lvlJc w:val="left"/>
      <w:pPr>
        <w:ind w:left="7549" w:hanging="360"/>
      </w:pPr>
    </w:lvl>
    <w:lvl w:ilvl="8" w:tplc="080A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7">
    <w:nsid w:val="77FE20C6"/>
    <w:multiLevelType w:val="hybridMultilevel"/>
    <w:tmpl w:val="2CC87A58"/>
    <w:lvl w:ilvl="0" w:tplc="080A000F">
      <w:start w:val="1"/>
      <w:numFmt w:val="decimal"/>
      <w:lvlText w:val="%1."/>
      <w:lvlJc w:val="left"/>
      <w:pPr>
        <w:ind w:left="2509" w:hanging="360"/>
      </w:pPr>
    </w:lvl>
    <w:lvl w:ilvl="1" w:tplc="080A0019" w:tentative="1">
      <w:start w:val="1"/>
      <w:numFmt w:val="lowerLetter"/>
      <w:lvlText w:val="%2."/>
      <w:lvlJc w:val="left"/>
      <w:pPr>
        <w:ind w:left="3229" w:hanging="360"/>
      </w:pPr>
    </w:lvl>
    <w:lvl w:ilvl="2" w:tplc="080A001B" w:tentative="1">
      <w:start w:val="1"/>
      <w:numFmt w:val="lowerRoman"/>
      <w:lvlText w:val="%3."/>
      <w:lvlJc w:val="right"/>
      <w:pPr>
        <w:ind w:left="3949" w:hanging="180"/>
      </w:pPr>
    </w:lvl>
    <w:lvl w:ilvl="3" w:tplc="080A000F" w:tentative="1">
      <w:start w:val="1"/>
      <w:numFmt w:val="decimal"/>
      <w:lvlText w:val="%4."/>
      <w:lvlJc w:val="left"/>
      <w:pPr>
        <w:ind w:left="4669" w:hanging="360"/>
      </w:pPr>
    </w:lvl>
    <w:lvl w:ilvl="4" w:tplc="080A0019" w:tentative="1">
      <w:start w:val="1"/>
      <w:numFmt w:val="lowerLetter"/>
      <w:lvlText w:val="%5."/>
      <w:lvlJc w:val="left"/>
      <w:pPr>
        <w:ind w:left="5389" w:hanging="360"/>
      </w:pPr>
    </w:lvl>
    <w:lvl w:ilvl="5" w:tplc="080A001B" w:tentative="1">
      <w:start w:val="1"/>
      <w:numFmt w:val="lowerRoman"/>
      <w:lvlText w:val="%6."/>
      <w:lvlJc w:val="right"/>
      <w:pPr>
        <w:ind w:left="6109" w:hanging="180"/>
      </w:pPr>
    </w:lvl>
    <w:lvl w:ilvl="6" w:tplc="080A000F" w:tentative="1">
      <w:start w:val="1"/>
      <w:numFmt w:val="decimal"/>
      <w:lvlText w:val="%7."/>
      <w:lvlJc w:val="left"/>
      <w:pPr>
        <w:ind w:left="6829" w:hanging="360"/>
      </w:pPr>
    </w:lvl>
    <w:lvl w:ilvl="7" w:tplc="080A0019" w:tentative="1">
      <w:start w:val="1"/>
      <w:numFmt w:val="lowerLetter"/>
      <w:lvlText w:val="%8."/>
      <w:lvlJc w:val="left"/>
      <w:pPr>
        <w:ind w:left="7549" w:hanging="360"/>
      </w:pPr>
    </w:lvl>
    <w:lvl w:ilvl="8" w:tplc="080A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17"/>
  </w:num>
  <w:num w:numId="8">
    <w:abstractNumId w:val="16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F"/>
    <w:rsid w:val="002F3E91"/>
    <w:rsid w:val="00304CA3"/>
    <w:rsid w:val="0047462F"/>
    <w:rsid w:val="005575A2"/>
    <w:rsid w:val="00680860"/>
    <w:rsid w:val="007B2360"/>
    <w:rsid w:val="00A83DB6"/>
    <w:rsid w:val="00F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6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3B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B2F"/>
  </w:style>
  <w:style w:type="paragraph" w:styleId="Piedepgina">
    <w:name w:val="footer"/>
    <w:basedOn w:val="Normal"/>
    <w:link w:val="PiedepginaCar"/>
    <w:uiPriority w:val="99"/>
    <w:unhideWhenUsed/>
    <w:rsid w:val="00F83B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B2F"/>
  </w:style>
  <w:style w:type="paragraph" w:styleId="Textodeglobo">
    <w:name w:val="Balloon Text"/>
    <w:basedOn w:val="Normal"/>
    <w:link w:val="TextodegloboCar"/>
    <w:uiPriority w:val="99"/>
    <w:semiHidden/>
    <w:unhideWhenUsed/>
    <w:rsid w:val="00F8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6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3B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B2F"/>
  </w:style>
  <w:style w:type="paragraph" w:styleId="Piedepgina">
    <w:name w:val="footer"/>
    <w:basedOn w:val="Normal"/>
    <w:link w:val="PiedepginaCar"/>
    <w:uiPriority w:val="99"/>
    <w:unhideWhenUsed/>
    <w:rsid w:val="00F83B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B2F"/>
  </w:style>
  <w:style w:type="paragraph" w:styleId="Textodeglobo">
    <w:name w:val="Balloon Text"/>
    <w:basedOn w:val="Normal"/>
    <w:link w:val="TextodegloboCar"/>
    <w:uiPriority w:val="99"/>
    <w:semiHidden/>
    <w:unhideWhenUsed/>
    <w:rsid w:val="00F8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CECA4.85B49D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2011-11-22T16:55:00Z</dcterms:created>
  <dcterms:modified xsi:type="dcterms:W3CDTF">2012-02-16T19:34:00Z</dcterms:modified>
</cp:coreProperties>
</file>