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9" w:rsidRDefault="00171B39" w:rsidP="006C5185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 TURISTA AUTORIZADA</w:t>
      </w:r>
    </w:p>
    <w:p w:rsidR="00171B39" w:rsidRDefault="00171B39" w:rsidP="006C518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171B39" w:rsidRDefault="00171B39" w:rsidP="006C518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  <w:bookmarkStart w:id="0" w:name="_GoBack"/>
      <w:bookmarkEnd w:id="0"/>
    </w:p>
    <w:p w:rsidR="00171B39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</w:t>
      </w:r>
    </w:p>
    <w:p w:rsidR="00171B39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Referencia Bancaria actualizada con información de cifras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171B39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Carta de la persona o empresa responsable en Panamá,</w:t>
      </w:r>
      <w:r w:rsidRPr="006C5185">
        <w:rPr>
          <w:rFonts w:ascii="Arial" w:eastAsia="Times New Roman" w:hAnsi="Arial" w:cs="Arial"/>
          <w:sz w:val="24"/>
          <w:szCs w:val="24"/>
          <w:lang w:eastAsia="es-PA"/>
        </w:rPr>
        <w:t xml:space="preserve"> certificando que se hace responsable e indicando el motivo del viaje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6C5185">
        <w:rPr>
          <w:rFonts w:ascii="Arial" w:eastAsia="Times New Roman" w:hAnsi="Arial" w:cs="Arial"/>
          <w:sz w:val="24"/>
          <w:szCs w:val="24"/>
          <w:lang w:eastAsia="es-PA"/>
        </w:rPr>
        <w:t>(Copia de certificación de la Zona Libre - este requisito es en el caso de que sea solicitada por una empresa de dicha zona).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171B39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Fotocopia clara del pasaporte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171B39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Fotocopia de la última visa obtenida de la República de Panamá (si alguna vez ha viajado a Panamá)</w:t>
      </w:r>
      <w:r w:rsidR="006C5185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</w:t>
      </w:r>
    </w:p>
    <w:p w:rsidR="00B826F6" w:rsidRPr="006C5185" w:rsidRDefault="00171B39" w:rsidP="006C5185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C5185">
        <w:rPr>
          <w:rFonts w:ascii="Arial" w:eastAsia="Times New Roman" w:hAnsi="Arial" w:cs="Arial"/>
          <w:b/>
          <w:sz w:val="24"/>
          <w:szCs w:val="24"/>
          <w:lang w:eastAsia="es-PA"/>
        </w:rPr>
        <w:t>Copia del carné de residencia o cédula del país donde reside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171B39" w:rsidRPr="00171B39" w:rsidRDefault="00171B39" w:rsidP="006C518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71B39">
        <w:rPr>
          <w:rFonts w:ascii="Arial" w:eastAsia="Times New Roman" w:hAnsi="Arial" w:cs="Arial"/>
          <w:sz w:val="24"/>
          <w:szCs w:val="24"/>
          <w:lang w:eastAsia="es-PA"/>
        </w:rPr>
        <w:t xml:space="preserve">Son turistas los que llegan con fines exclusivos de recreo u observación, por un lapso de treinta (30) días, prorrogables hasta noventa (90). </w:t>
      </w:r>
    </w:p>
    <w:p w:rsidR="00171B39" w:rsidRPr="00171B39" w:rsidRDefault="00171B39" w:rsidP="006C518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71B39">
        <w:rPr>
          <w:rFonts w:ascii="Arial" w:eastAsia="Times New Roman" w:hAnsi="Arial" w:cs="Arial"/>
          <w:sz w:val="24"/>
          <w:szCs w:val="24"/>
          <w:lang w:eastAsia="es-PA"/>
        </w:rPr>
        <w:t xml:space="preserve">Las tarjetas de turismo tienen un costo de $5.00 y deberán obtenerse de la agencia de viajes pertinente (como la aerolínea) o del consulado, antes de llegar a Panamá. Es necesario cumplir con los requisitos del Departamento Nacional de Inmigración y Naturalización. </w:t>
      </w:r>
    </w:p>
    <w:p w:rsidR="00171B39" w:rsidRPr="00171B39" w:rsidRDefault="00171B39" w:rsidP="006C518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71B39">
        <w:rPr>
          <w:rFonts w:ascii="Arial" w:eastAsia="Times New Roman" w:hAnsi="Arial" w:cs="Arial"/>
          <w:sz w:val="24"/>
          <w:szCs w:val="24"/>
          <w:lang w:eastAsia="es-PA"/>
        </w:rPr>
        <w:t>Los turistas no podrán trabajar o dedicarse a actividades de ningún tipo mientras estén en Panamá.</w:t>
      </w:r>
    </w:p>
    <w:p w:rsidR="00171B39" w:rsidRDefault="00171B39" w:rsidP="006C518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71B39">
        <w:rPr>
          <w:rFonts w:ascii="Arial" w:eastAsia="Times New Roman" w:hAnsi="Arial" w:cs="Arial"/>
          <w:sz w:val="24"/>
          <w:szCs w:val="24"/>
          <w:lang w:eastAsia="es-PA"/>
        </w:rPr>
        <w:lastRenderedPageBreak/>
        <w:t>RESTRICCIONES: El gobierno puede restringir el ingreso de ciertas nacionalidades a Panamá.</w:t>
      </w:r>
      <w:r w:rsidR="006C5185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171B39">
        <w:rPr>
          <w:rFonts w:ascii="Arial" w:eastAsia="Times New Roman" w:hAnsi="Arial" w:cs="Arial"/>
          <w:sz w:val="24"/>
          <w:szCs w:val="24"/>
          <w:lang w:eastAsia="es-PA"/>
        </w:rPr>
        <w:t>En estos casos es necesaria la Visa de Turista Autorizada.</w:t>
      </w:r>
    </w:p>
    <w:p w:rsidR="00B826F6" w:rsidRPr="00B17AE0" w:rsidRDefault="00B826F6" w:rsidP="006C5185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B17AE0">
        <w:rPr>
          <w:rFonts w:ascii="Arial" w:eastAsia="Times New Roman" w:hAnsi="Arial" w:cs="Arial"/>
          <w:b/>
          <w:sz w:val="24"/>
          <w:szCs w:val="24"/>
          <w:lang w:eastAsia="es-PA"/>
        </w:rPr>
        <w:t>Los ciudadanos de los siguientes países deben solicitar una Visa de Turista Autorizado para ingresar a Panamá:</w:t>
      </w:r>
      <w:r w:rsidR="006C5185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</w:t>
      </w:r>
    </w:p>
    <w:p w:rsidR="00171B39" w:rsidRPr="00B826F6" w:rsidRDefault="00B826F6" w:rsidP="006C518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B826F6">
        <w:rPr>
          <w:rFonts w:ascii="Arial" w:eastAsia="Times New Roman" w:hAnsi="Arial" w:cs="Arial"/>
          <w:sz w:val="24"/>
          <w:szCs w:val="24"/>
          <w:lang w:eastAsia="es-PA"/>
        </w:rPr>
        <w:t>Afganistán, Albania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Alto Volta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Andorra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Anguila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Angola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Arabia Saudita, Argelia, Armenia, Azerbaiyán, Bahréin, Bangladesh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 xml:space="preserve">, </w:t>
      </w:r>
      <w:proofErr w:type="spellStart"/>
      <w:r w:rsidRPr="00B826F6">
        <w:rPr>
          <w:rFonts w:ascii="Arial" w:eastAsia="Times New Roman" w:hAnsi="Arial" w:cs="Arial"/>
          <w:sz w:val="24"/>
          <w:szCs w:val="24"/>
          <w:lang w:eastAsia="es-PA"/>
        </w:rPr>
        <w:t>Belarús</w:t>
      </w:r>
      <w:proofErr w:type="spellEnd"/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Benín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Birmania, Bosnia Herzegovina, Brunei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Bulgaria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Burkina Faso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Burundi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Bután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Cabo Verde, Camboya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Camerún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Comoras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Corea del Norte, Costa de Marfil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Croacia, Cuba, Emiratos Árabes Unidos, Eritrea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Eslovaquia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Eslovenia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Estonia, Etiopía, Fiyi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Gabón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Gambia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Georgia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Ghana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Guinea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Guinea Ecuatorial, Guinea-Bissau, Haití, Hong Kong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India, Indonesia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Irak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Irán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Islas Marshall, Islas Salomón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Jordania, Kazajstán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Kenia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Kirguizistán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Kiribati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Kuwait</w:t>
      </w:r>
      <w:r>
        <w:rPr>
          <w:rFonts w:ascii="Arial" w:eastAsia="Times New Roman" w:hAnsi="Arial" w:cs="Arial"/>
          <w:sz w:val="24"/>
          <w:szCs w:val="24"/>
          <w:lang w:eastAsia="es-PA"/>
        </w:rPr>
        <w:t>,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 xml:space="preserve"> Laos, </w:t>
      </w:r>
      <w:proofErr w:type="spellStart"/>
      <w:r w:rsidRPr="00B826F6">
        <w:rPr>
          <w:rFonts w:ascii="Arial" w:eastAsia="Times New Roman" w:hAnsi="Arial" w:cs="Arial"/>
          <w:sz w:val="24"/>
          <w:szCs w:val="24"/>
          <w:lang w:eastAsia="es-PA"/>
        </w:rPr>
        <w:t>Lesotho</w:t>
      </w:r>
      <w:proofErr w:type="spellEnd"/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Letonia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Líbano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Liberia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Libia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Liechtenstein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Lituania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Macedonia, Madagascar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Malasia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Malawi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Maldivas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Malí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Marruecos, Mauricio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Mauritania, Micronesia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Moldavia, Mongolia, Mozambique, Myanmar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(Birmania), Namibia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Nauru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Nepal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Níger, Nigeria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Omán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Pakistán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 xml:space="preserve">, Palaos, Palestina, </w:t>
      </w:r>
      <w:proofErr w:type="spellStart"/>
      <w:r w:rsidRPr="00B826F6">
        <w:rPr>
          <w:rFonts w:ascii="Arial" w:eastAsia="Times New Roman" w:hAnsi="Arial" w:cs="Arial"/>
          <w:sz w:val="24"/>
          <w:szCs w:val="24"/>
          <w:lang w:eastAsia="es-PA"/>
        </w:rPr>
        <w:t>Papua</w:t>
      </w:r>
      <w:proofErr w:type="spellEnd"/>
      <w:r w:rsidRPr="00B826F6">
        <w:rPr>
          <w:rFonts w:ascii="Arial" w:eastAsia="Times New Roman" w:hAnsi="Arial" w:cs="Arial"/>
          <w:sz w:val="24"/>
          <w:szCs w:val="24"/>
          <w:lang w:eastAsia="es-PA"/>
        </w:rPr>
        <w:t xml:space="preserve"> Nueva Guinea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Qatar, Rep. Centro Africano, Rep. De Malgache, Rep. Popular de China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Rumania, Ruanda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Senegal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Seychelles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Sierra Leona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Siria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Somalia, Sri Lanka, Sudáfrica, Sudán, Suazilandia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Tanzania, Tayikistán, Togo, Tonga, Túnez, Turkmenistán, Turquía, Tuvalu, Ucrania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B826F6">
        <w:rPr>
          <w:rFonts w:ascii="Arial" w:eastAsia="Times New Roman" w:hAnsi="Arial" w:cs="Arial"/>
          <w:sz w:val="24"/>
          <w:szCs w:val="24"/>
          <w:lang w:eastAsia="es-PA"/>
        </w:rPr>
        <w:t>, Uzbekistán, Vanuatu, Vietnam, Yemen, Yugoslavia, Zaire, Zambia y Zimbabue.</w:t>
      </w:r>
    </w:p>
    <w:sectPr w:rsidR="00171B39" w:rsidRPr="00B826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9F" w:rsidRDefault="009A799F" w:rsidP="00837CCB">
      <w:pPr>
        <w:spacing w:after="0" w:line="240" w:lineRule="auto"/>
      </w:pPr>
      <w:r>
        <w:separator/>
      </w:r>
    </w:p>
  </w:endnote>
  <w:endnote w:type="continuationSeparator" w:id="0">
    <w:p w:rsidR="009A799F" w:rsidRDefault="009A799F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9F" w:rsidRDefault="009A799F" w:rsidP="00837CCB">
      <w:pPr>
        <w:spacing w:after="0" w:line="240" w:lineRule="auto"/>
      </w:pPr>
      <w:r>
        <w:separator/>
      </w:r>
    </w:p>
  </w:footnote>
  <w:footnote w:type="continuationSeparator" w:id="0">
    <w:p w:rsidR="009A799F" w:rsidRDefault="009A799F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85" w:rsidRDefault="006C5185" w:rsidP="006C5185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8F71643" wp14:editId="5A1DB4EC">
          <wp:extent cx="1610436" cy="1132764"/>
          <wp:effectExtent l="0" t="0" r="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89" cy="113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185" w:rsidRDefault="006C51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7C7"/>
    <w:multiLevelType w:val="hybridMultilevel"/>
    <w:tmpl w:val="DF2E6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ABC"/>
    <w:multiLevelType w:val="hybridMultilevel"/>
    <w:tmpl w:val="F89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92CA7"/>
    <w:rsid w:val="000A1577"/>
    <w:rsid w:val="000B709A"/>
    <w:rsid w:val="000F1673"/>
    <w:rsid w:val="001124B1"/>
    <w:rsid w:val="00124B25"/>
    <w:rsid w:val="001550AC"/>
    <w:rsid w:val="0016373C"/>
    <w:rsid w:val="001718D6"/>
    <w:rsid w:val="00171B39"/>
    <w:rsid w:val="00234486"/>
    <w:rsid w:val="002804BA"/>
    <w:rsid w:val="002A10F8"/>
    <w:rsid w:val="00313241"/>
    <w:rsid w:val="00320466"/>
    <w:rsid w:val="0032491B"/>
    <w:rsid w:val="00405707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C5185"/>
    <w:rsid w:val="006D0762"/>
    <w:rsid w:val="006E0FE2"/>
    <w:rsid w:val="007A1DC5"/>
    <w:rsid w:val="007E706A"/>
    <w:rsid w:val="007F43D3"/>
    <w:rsid w:val="00837CCB"/>
    <w:rsid w:val="008B050D"/>
    <w:rsid w:val="00902D31"/>
    <w:rsid w:val="009327AB"/>
    <w:rsid w:val="009A799F"/>
    <w:rsid w:val="009D0160"/>
    <w:rsid w:val="00AB23C8"/>
    <w:rsid w:val="00AB7A8C"/>
    <w:rsid w:val="00B15F70"/>
    <w:rsid w:val="00B17AE0"/>
    <w:rsid w:val="00B2444F"/>
    <w:rsid w:val="00B36CCD"/>
    <w:rsid w:val="00B65409"/>
    <w:rsid w:val="00B826F6"/>
    <w:rsid w:val="00BA652B"/>
    <w:rsid w:val="00BC2B99"/>
    <w:rsid w:val="00BC63E8"/>
    <w:rsid w:val="00BF4452"/>
    <w:rsid w:val="00C46D96"/>
    <w:rsid w:val="00C64DBE"/>
    <w:rsid w:val="00CD579C"/>
    <w:rsid w:val="00D5653F"/>
    <w:rsid w:val="00DD0F1D"/>
    <w:rsid w:val="00E01C18"/>
    <w:rsid w:val="00E73CAC"/>
    <w:rsid w:val="00E96B69"/>
    <w:rsid w:val="00EA3F79"/>
    <w:rsid w:val="00ED4C51"/>
    <w:rsid w:val="00EF442E"/>
    <w:rsid w:val="00F101C9"/>
    <w:rsid w:val="00F46FB4"/>
    <w:rsid w:val="00F64FF8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6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6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2012-02-23T15:20:00Z</dcterms:created>
  <dcterms:modified xsi:type="dcterms:W3CDTF">2012-02-23T15:20:00Z</dcterms:modified>
</cp:coreProperties>
</file>